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929"/>
        <w:tblW w:w="7328" w:type="dxa"/>
        <w:tblLook w:val="01E0" w:firstRow="1" w:lastRow="1" w:firstColumn="1" w:lastColumn="1" w:noHBand="0" w:noVBand="0"/>
      </w:tblPr>
      <w:tblGrid>
        <w:gridCol w:w="7328"/>
      </w:tblGrid>
      <w:tr w:rsidR="00E275E2" w:rsidRPr="004048D3" w14:paraId="19D3565D" w14:textId="77777777" w:rsidTr="00E275E2">
        <w:trPr>
          <w:trHeight w:val="535"/>
        </w:trPr>
        <w:tc>
          <w:tcPr>
            <w:tcW w:w="7328" w:type="dxa"/>
          </w:tcPr>
          <w:p w14:paraId="064B8253" w14:textId="77777777" w:rsidR="00E275E2" w:rsidRPr="004048D3" w:rsidRDefault="00E275E2" w:rsidP="00E275E2">
            <w:pPr>
              <w:pStyle w:val="Header"/>
              <w:jc w:val="center"/>
              <w:rPr>
                <w:rFonts w:ascii="Arial" w:hAnsi="Arial" w:cs="Arial"/>
                <w:sz w:val="24"/>
                <w:szCs w:val="24"/>
                <w:lang w:val="en-GB"/>
              </w:rPr>
            </w:pPr>
            <w:r w:rsidRPr="004048D3">
              <w:rPr>
                <w:rFonts w:ascii="Arial" w:hAnsi="Arial" w:cs="Arial"/>
                <w:noProof/>
                <w:sz w:val="24"/>
                <w:szCs w:val="24"/>
              </w:rPr>
              <w:drawing>
                <wp:inline distT="0" distB="0" distL="0" distR="0" wp14:anchorId="4F512E8E" wp14:editId="7873DFAA">
                  <wp:extent cx="14573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tc>
      </w:tr>
      <w:tr w:rsidR="00E275E2" w:rsidRPr="004048D3" w14:paraId="6059CDE3" w14:textId="77777777" w:rsidTr="00E275E2">
        <w:trPr>
          <w:trHeight w:val="446"/>
        </w:trPr>
        <w:tc>
          <w:tcPr>
            <w:tcW w:w="7328" w:type="dxa"/>
          </w:tcPr>
          <w:p w14:paraId="5BA4E7B4" w14:textId="18FAF42C" w:rsidR="00E275E2" w:rsidRPr="004048D3" w:rsidRDefault="00E275E2" w:rsidP="00E275E2">
            <w:pPr>
              <w:pStyle w:val="Header"/>
              <w:ind w:left="12"/>
              <w:jc w:val="center"/>
              <w:rPr>
                <w:rFonts w:ascii="Arial" w:hAnsi="Arial" w:cs="Arial"/>
                <w:b/>
                <w:bCs/>
                <w:sz w:val="22"/>
                <w:szCs w:val="24"/>
                <w:lang w:val="en-GB"/>
              </w:rPr>
            </w:pPr>
            <w:r w:rsidRPr="004048D3">
              <w:rPr>
                <w:rFonts w:ascii="Arial" w:hAnsi="Arial" w:cs="Arial"/>
                <w:b/>
                <w:bCs/>
                <w:sz w:val="22"/>
                <w:szCs w:val="24"/>
                <w:lang w:val="en-GB"/>
              </w:rPr>
              <w:t xml:space="preserve">Automotive Component Manufacturers Association </w:t>
            </w:r>
            <w:r w:rsidR="007173A8">
              <w:rPr>
                <w:rFonts w:ascii="Arial" w:hAnsi="Arial" w:cs="Arial"/>
                <w:b/>
                <w:bCs/>
                <w:sz w:val="22"/>
                <w:szCs w:val="24"/>
                <w:lang w:val="en-GB"/>
              </w:rPr>
              <w:t>o</w:t>
            </w:r>
            <w:r w:rsidRPr="004048D3">
              <w:rPr>
                <w:rFonts w:ascii="Arial" w:hAnsi="Arial" w:cs="Arial"/>
                <w:b/>
                <w:bCs/>
                <w:sz w:val="22"/>
                <w:szCs w:val="24"/>
                <w:lang w:val="en-GB"/>
              </w:rPr>
              <w:t>f India</w:t>
            </w:r>
          </w:p>
        </w:tc>
      </w:tr>
    </w:tbl>
    <w:p w14:paraId="703C7413" w14:textId="77777777" w:rsidR="00714A2F" w:rsidRPr="004048D3" w:rsidRDefault="00714A2F" w:rsidP="003A3995">
      <w:pPr>
        <w:rPr>
          <w:rFonts w:ascii="Arial" w:hAnsi="Arial" w:cs="Arial"/>
          <w:b/>
          <w:sz w:val="28"/>
          <w:szCs w:val="32"/>
          <w:u w:val="single"/>
          <w:lang w:val="en-GB"/>
        </w:rPr>
      </w:pPr>
    </w:p>
    <w:p w14:paraId="5A3DEB58" w14:textId="77777777" w:rsidR="00A02DB2" w:rsidRPr="004048D3" w:rsidRDefault="00A02DB2" w:rsidP="00A520CE">
      <w:pPr>
        <w:jc w:val="center"/>
        <w:rPr>
          <w:rFonts w:asciiTheme="minorHAnsi" w:hAnsiTheme="minorHAnsi" w:cs="Arial"/>
          <w:b/>
          <w:sz w:val="28"/>
          <w:szCs w:val="32"/>
          <w:u w:val="single"/>
          <w:lang w:val="en-GB"/>
        </w:rPr>
      </w:pPr>
      <w:r w:rsidRPr="004048D3">
        <w:rPr>
          <w:rFonts w:asciiTheme="minorHAnsi" w:hAnsiTheme="minorHAnsi" w:cs="Arial"/>
          <w:b/>
          <w:sz w:val="28"/>
          <w:szCs w:val="32"/>
          <w:u w:val="single"/>
          <w:lang w:val="en-GB"/>
        </w:rPr>
        <w:t>Press Release</w:t>
      </w:r>
    </w:p>
    <w:p w14:paraId="147A8549" w14:textId="77777777" w:rsidR="00A02DB2" w:rsidRPr="004048D3" w:rsidRDefault="00A02DB2" w:rsidP="00A02DB2">
      <w:pPr>
        <w:jc w:val="center"/>
        <w:rPr>
          <w:rFonts w:asciiTheme="minorHAnsi" w:hAnsiTheme="minorHAnsi" w:cs="Arial"/>
          <w:b/>
          <w:sz w:val="32"/>
          <w:szCs w:val="32"/>
          <w:u w:val="single"/>
          <w:lang w:val="en-GB"/>
        </w:rPr>
      </w:pPr>
    </w:p>
    <w:p w14:paraId="03BA8ADD" w14:textId="2A34A941" w:rsidR="00C65E22" w:rsidRPr="00C65E22" w:rsidRDefault="008736D8" w:rsidP="00C65E22">
      <w:pPr>
        <w:widowControl w:val="0"/>
        <w:autoSpaceDE w:val="0"/>
        <w:autoSpaceDN w:val="0"/>
        <w:adjustRightInd w:val="0"/>
        <w:jc w:val="center"/>
        <w:rPr>
          <w:rFonts w:asciiTheme="minorHAnsi" w:hAnsiTheme="minorHAnsi" w:cs="Arial"/>
          <w:b/>
          <w:sz w:val="26"/>
          <w:szCs w:val="26"/>
          <w:lang w:val="en-GB"/>
        </w:rPr>
      </w:pPr>
      <w:r w:rsidRPr="00C65E22">
        <w:rPr>
          <w:rFonts w:asciiTheme="minorHAnsi" w:hAnsiTheme="minorHAnsi" w:cs="Arial"/>
          <w:b/>
          <w:sz w:val="26"/>
          <w:szCs w:val="26"/>
          <w:lang w:val="en-GB"/>
        </w:rPr>
        <w:t>ACMA</w:t>
      </w:r>
      <w:r>
        <w:rPr>
          <w:rFonts w:asciiTheme="minorHAnsi" w:hAnsiTheme="minorHAnsi" w:cs="Arial"/>
          <w:b/>
          <w:sz w:val="26"/>
          <w:szCs w:val="26"/>
          <w:lang w:val="en-GB"/>
        </w:rPr>
        <w:t xml:space="preserve"> Technology</w:t>
      </w:r>
      <w:r w:rsidRPr="00C65E22">
        <w:rPr>
          <w:rFonts w:asciiTheme="minorHAnsi" w:hAnsiTheme="minorHAnsi" w:cs="Arial"/>
          <w:b/>
          <w:sz w:val="26"/>
          <w:szCs w:val="26"/>
          <w:lang w:val="en-GB"/>
        </w:rPr>
        <w:t xml:space="preserve"> Summit </w:t>
      </w:r>
      <w:r>
        <w:rPr>
          <w:rFonts w:asciiTheme="minorHAnsi" w:hAnsiTheme="minorHAnsi" w:cs="Arial"/>
          <w:b/>
          <w:sz w:val="26"/>
          <w:szCs w:val="26"/>
          <w:lang w:val="en-GB"/>
        </w:rPr>
        <w:t xml:space="preserve">urges </w:t>
      </w:r>
      <w:r w:rsidR="00BA7BF7">
        <w:rPr>
          <w:rFonts w:asciiTheme="minorHAnsi" w:hAnsiTheme="minorHAnsi" w:cs="Arial"/>
          <w:b/>
          <w:sz w:val="26"/>
          <w:szCs w:val="26"/>
          <w:lang w:val="en-GB"/>
        </w:rPr>
        <w:t xml:space="preserve">the </w:t>
      </w:r>
      <w:r w:rsidR="0057440D">
        <w:rPr>
          <w:rFonts w:asciiTheme="minorHAnsi" w:hAnsiTheme="minorHAnsi" w:cs="Arial"/>
          <w:b/>
          <w:sz w:val="26"/>
          <w:szCs w:val="26"/>
          <w:lang w:val="en-GB"/>
        </w:rPr>
        <w:t xml:space="preserve">component industry to focus on Sustainable growth, Technology development &amp; Innovation </w:t>
      </w:r>
    </w:p>
    <w:p w14:paraId="46009201" w14:textId="77777777" w:rsidR="0057440D" w:rsidRPr="0057440D" w:rsidRDefault="00537327" w:rsidP="00CE7647">
      <w:pPr>
        <w:pStyle w:val="ListParagraph"/>
        <w:numPr>
          <w:ilvl w:val="0"/>
          <w:numId w:val="11"/>
        </w:numPr>
        <w:spacing w:beforeAutospacing="1" w:after="200" w:line="240" w:lineRule="atLeast"/>
        <w:jc w:val="both"/>
        <w:rPr>
          <w:rFonts w:cstheme="minorHAnsi"/>
        </w:rPr>
      </w:pPr>
      <w:r w:rsidRPr="0057440D">
        <w:rPr>
          <w:rFonts w:asciiTheme="minorHAnsi" w:eastAsia="Calibri" w:hAnsiTheme="minorHAnsi" w:cs="Arial"/>
          <w:b/>
          <w:bCs/>
          <w:color w:val="000000"/>
          <w:sz w:val="24"/>
          <w:szCs w:val="24"/>
          <w:bdr w:val="none" w:sz="0" w:space="0" w:color="auto" w:frame="1"/>
          <w:lang w:val="en-GB"/>
        </w:rPr>
        <w:t>99</w:t>
      </w:r>
      <w:r w:rsidR="00C65E22" w:rsidRPr="0057440D">
        <w:rPr>
          <w:rFonts w:asciiTheme="minorHAnsi" w:eastAsia="Calibri" w:hAnsiTheme="minorHAnsi" w:cs="Arial"/>
          <w:b/>
          <w:bCs/>
          <w:color w:val="000000"/>
          <w:sz w:val="24"/>
          <w:szCs w:val="24"/>
          <w:bdr w:val="none" w:sz="0" w:space="0" w:color="auto" w:frame="1"/>
          <w:lang w:val="en-GB"/>
        </w:rPr>
        <w:t xml:space="preserve"> auto component </w:t>
      </w:r>
      <w:r w:rsidR="0057440D" w:rsidRPr="0057440D">
        <w:rPr>
          <w:rFonts w:asciiTheme="minorHAnsi" w:eastAsia="Calibri" w:hAnsiTheme="minorHAnsi" w:cs="Arial"/>
          <w:b/>
          <w:bCs/>
          <w:color w:val="000000"/>
          <w:sz w:val="24"/>
          <w:szCs w:val="24"/>
          <w:bdr w:val="none" w:sz="0" w:space="0" w:color="auto" w:frame="1"/>
          <w:lang w:val="en-GB"/>
        </w:rPr>
        <w:t xml:space="preserve">manufacturers recognised with the prestigious ACMA Atmanirbhar Excellence Awards </w:t>
      </w:r>
    </w:p>
    <w:p w14:paraId="7F014F95" w14:textId="7EA2C26C" w:rsidR="00C65E22" w:rsidRPr="00CB4496" w:rsidRDefault="00C65E22" w:rsidP="0057440D">
      <w:pPr>
        <w:spacing w:beforeAutospacing="1" w:after="200" w:line="240" w:lineRule="atLeast"/>
        <w:jc w:val="both"/>
        <w:rPr>
          <w:rFonts w:asciiTheme="minorHAnsi" w:hAnsiTheme="minorHAnsi" w:cstheme="minorHAnsi"/>
          <w:sz w:val="22"/>
          <w:szCs w:val="22"/>
        </w:rPr>
      </w:pPr>
      <w:r w:rsidRPr="0057440D">
        <w:rPr>
          <w:rFonts w:asciiTheme="minorHAnsi" w:hAnsiTheme="minorHAnsi" w:cstheme="minorHAnsi"/>
          <w:b/>
          <w:bCs/>
          <w:color w:val="000000"/>
          <w:sz w:val="22"/>
          <w:szCs w:val="22"/>
          <w:lang w:val="en-IN" w:eastAsia="en-GB"/>
        </w:rPr>
        <w:t xml:space="preserve">New Delhi, </w:t>
      </w:r>
      <w:r w:rsidR="00D230D3" w:rsidRPr="0057440D">
        <w:rPr>
          <w:rFonts w:asciiTheme="minorHAnsi" w:hAnsiTheme="minorHAnsi" w:cstheme="minorHAnsi"/>
          <w:b/>
          <w:bCs/>
          <w:color w:val="000000"/>
          <w:sz w:val="22"/>
          <w:szCs w:val="22"/>
          <w:lang w:val="en-IN" w:eastAsia="en-GB"/>
        </w:rPr>
        <w:t>March</w:t>
      </w:r>
      <w:r w:rsidRPr="0057440D">
        <w:rPr>
          <w:rFonts w:asciiTheme="minorHAnsi" w:hAnsiTheme="minorHAnsi" w:cstheme="minorHAnsi"/>
          <w:b/>
          <w:bCs/>
          <w:color w:val="000000"/>
          <w:sz w:val="22"/>
          <w:szCs w:val="22"/>
          <w:lang w:val="en-IN" w:eastAsia="en-GB"/>
        </w:rPr>
        <w:t xml:space="preserve"> </w:t>
      </w:r>
      <w:r w:rsidR="00D230D3" w:rsidRPr="0057440D">
        <w:rPr>
          <w:rFonts w:asciiTheme="minorHAnsi" w:hAnsiTheme="minorHAnsi" w:cstheme="minorHAnsi"/>
          <w:b/>
          <w:bCs/>
          <w:color w:val="000000"/>
          <w:sz w:val="22"/>
          <w:szCs w:val="22"/>
          <w:lang w:val="en-IN" w:eastAsia="en-GB"/>
        </w:rPr>
        <w:t>1</w:t>
      </w:r>
      <w:r w:rsidR="006D4738">
        <w:rPr>
          <w:rFonts w:asciiTheme="minorHAnsi" w:hAnsiTheme="minorHAnsi" w:cstheme="minorHAnsi"/>
          <w:b/>
          <w:bCs/>
          <w:color w:val="000000"/>
          <w:sz w:val="22"/>
          <w:szCs w:val="22"/>
          <w:lang w:val="en-IN" w:eastAsia="en-GB"/>
        </w:rPr>
        <w:t>7</w:t>
      </w:r>
      <w:r w:rsidRPr="0057440D">
        <w:rPr>
          <w:rFonts w:asciiTheme="minorHAnsi" w:hAnsiTheme="minorHAnsi" w:cstheme="minorHAnsi"/>
          <w:b/>
          <w:bCs/>
          <w:color w:val="000000"/>
          <w:sz w:val="22"/>
          <w:szCs w:val="22"/>
          <w:lang w:val="en-IN" w:eastAsia="en-GB"/>
        </w:rPr>
        <w:t xml:space="preserve">, 2021: </w:t>
      </w:r>
      <w:r w:rsidRPr="0057440D">
        <w:rPr>
          <w:rFonts w:asciiTheme="minorHAnsi" w:hAnsiTheme="minorHAnsi" w:cstheme="minorHAnsi"/>
          <w:b/>
          <w:bCs/>
          <w:color w:val="000000"/>
          <w:sz w:val="22"/>
          <w:szCs w:val="22"/>
        </w:rPr>
        <w:t> </w:t>
      </w:r>
      <w:r w:rsidRPr="0057440D">
        <w:rPr>
          <w:rFonts w:asciiTheme="minorHAnsi" w:hAnsiTheme="minorHAnsi" w:cstheme="minorHAnsi"/>
          <w:sz w:val="22"/>
          <w:szCs w:val="22"/>
        </w:rPr>
        <w:t>The Automotive Component Manufacturers Association (ACMA), the apex body of the Indian auto component industry</w:t>
      </w:r>
      <w:r w:rsidR="00876DBE" w:rsidRPr="0057440D">
        <w:rPr>
          <w:rFonts w:asciiTheme="minorHAnsi" w:hAnsiTheme="minorHAnsi" w:cstheme="minorHAnsi"/>
          <w:sz w:val="22"/>
          <w:szCs w:val="22"/>
        </w:rPr>
        <w:t xml:space="preserve"> </w:t>
      </w:r>
      <w:r w:rsidR="00D230D3" w:rsidRPr="0057440D">
        <w:rPr>
          <w:rFonts w:asciiTheme="minorHAnsi" w:hAnsiTheme="minorHAnsi" w:cstheme="minorHAnsi"/>
          <w:sz w:val="22"/>
          <w:szCs w:val="22"/>
        </w:rPr>
        <w:t>successfully</w:t>
      </w:r>
      <w:r w:rsidRPr="0057440D">
        <w:rPr>
          <w:rFonts w:asciiTheme="minorHAnsi" w:hAnsiTheme="minorHAnsi" w:cstheme="minorHAnsi"/>
          <w:sz w:val="22"/>
          <w:szCs w:val="22"/>
        </w:rPr>
        <w:t xml:space="preserve"> hosted the </w:t>
      </w:r>
      <w:r w:rsidR="00745A09" w:rsidRPr="0057440D">
        <w:rPr>
          <w:rFonts w:asciiTheme="minorHAnsi" w:hAnsiTheme="minorHAnsi" w:cstheme="minorHAnsi"/>
          <w:sz w:val="22"/>
          <w:szCs w:val="22"/>
        </w:rPr>
        <w:t>seventh</w:t>
      </w:r>
      <w:r w:rsidRPr="0057440D">
        <w:rPr>
          <w:rFonts w:asciiTheme="minorHAnsi" w:hAnsiTheme="minorHAnsi" w:cstheme="minorHAnsi"/>
          <w:sz w:val="22"/>
          <w:szCs w:val="22"/>
        </w:rPr>
        <w:t xml:space="preserve"> edition of </w:t>
      </w:r>
      <w:r w:rsidR="00BA7BF7" w:rsidRPr="0057440D">
        <w:rPr>
          <w:rFonts w:asciiTheme="minorHAnsi" w:hAnsiTheme="minorHAnsi" w:cstheme="minorHAnsi"/>
          <w:sz w:val="22"/>
          <w:szCs w:val="22"/>
        </w:rPr>
        <w:t xml:space="preserve">the </w:t>
      </w:r>
      <w:bookmarkStart w:id="0" w:name="_Hlk98355764"/>
      <w:r w:rsidRPr="0057440D">
        <w:rPr>
          <w:rFonts w:asciiTheme="minorHAnsi" w:hAnsiTheme="minorHAnsi" w:cstheme="minorHAnsi"/>
          <w:sz w:val="22"/>
          <w:szCs w:val="22"/>
        </w:rPr>
        <w:t xml:space="preserve">ACMA  </w:t>
      </w:r>
      <w:r w:rsidR="00D230D3" w:rsidRPr="005152B8">
        <w:rPr>
          <w:rFonts w:asciiTheme="minorHAnsi" w:hAnsiTheme="minorHAnsi" w:cstheme="minorHAnsi"/>
          <w:i/>
          <w:iCs/>
          <w:sz w:val="22"/>
          <w:szCs w:val="22"/>
        </w:rPr>
        <w:t>Atmanirbhar</w:t>
      </w:r>
      <w:r w:rsidR="00D230D3" w:rsidRPr="0057440D">
        <w:rPr>
          <w:rFonts w:asciiTheme="minorHAnsi" w:hAnsiTheme="minorHAnsi" w:cstheme="minorHAnsi"/>
          <w:sz w:val="22"/>
          <w:szCs w:val="22"/>
        </w:rPr>
        <w:t xml:space="preserve"> Excellence </w:t>
      </w:r>
      <w:r w:rsidRPr="0057440D">
        <w:rPr>
          <w:rFonts w:asciiTheme="minorHAnsi" w:hAnsiTheme="minorHAnsi" w:cstheme="minorHAnsi"/>
          <w:sz w:val="22"/>
          <w:szCs w:val="22"/>
        </w:rPr>
        <w:t>Awards</w:t>
      </w:r>
      <w:r w:rsidR="005152B8">
        <w:rPr>
          <w:rFonts w:asciiTheme="minorHAnsi" w:hAnsiTheme="minorHAnsi" w:cstheme="minorHAnsi"/>
          <w:sz w:val="22"/>
          <w:szCs w:val="22"/>
        </w:rPr>
        <w:t xml:space="preserve"> &amp; </w:t>
      </w:r>
      <w:r w:rsidR="005152B8" w:rsidRPr="0057440D">
        <w:rPr>
          <w:rFonts w:asciiTheme="minorHAnsi" w:hAnsiTheme="minorHAnsi" w:cstheme="minorHAnsi"/>
          <w:sz w:val="22"/>
          <w:szCs w:val="22"/>
        </w:rPr>
        <w:t>Technology Summit</w:t>
      </w:r>
      <w:bookmarkEnd w:id="0"/>
      <w:r w:rsidR="00876DBE" w:rsidRPr="0057440D">
        <w:rPr>
          <w:rFonts w:asciiTheme="minorHAnsi" w:hAnsiTheme="minorHAnsi" w:cstheme="minorHAnsi"/>
          <w:sz w:val="22"/>
          <w:szCs w:val="22"/>
        </w:rPr>
        <w:t xml:space="preserve">. </w:t>
      </w:r>
      <w:r w:rsidR="00A2351F" w:rsidRPr="0057440D">
        <w:rPr>
          <w:rFonts w:asciiTheme="minorHAnsi" w:hAnsiTheme="minorHAnsi" w:cstheme="minorHAnsi"/>
          <w:sz w:val="22"/>
          <w:szCs w:val="22"/>
        </w:rPr>
        <w:t xml:space="preserve">This year’s theme </w:t>
      </w:r>
      <w:r w:rsidR="00537327" w:rsidRPr="0057440D">
        <w:rPr>
          <w:rFonts w:asciiTheme="minorHAnsi" w:hAnsiTheme="minorHAnsi" w:cstheme="minorHAnsi"/>
          <w:sz w:val="24"/>
          <w:szCs w:val="24"/>
        </w:rPr>
        <w:t>‘</w:t>
      </w:r>
      <w:r w:rsidR="00537327" w:rsidRPr="0057440D">
        <w:rPr>
          <w:rFonts w:asciiTheme="minorHAnsi" w:hAnsiTheme="minorHAnsi" w:cstheme="minorHAnsi"/>
          <w:b/>
          <w:bCs/>
          <w:i/>
          <w:iCs/>
          <w:sz w:val="22"/>
          <w:szCs w:val="22"/>
        </w:rPr>
        <w:t>Driving Mobility through Technology, Digitization &amp; Sustainability’</w:t>
      </w:r>
      <w:r w:rsidR="00537327" w:rsidRPr="0057440D">
        <w:rPr>
          <w:sz w:val="22"/>
          <w:szCs w:val="22"/>
        </w:rPr>
        <w:t xml:space="preserve"> </w:t>
      </w:r>
      <w:r w:rsidR="00537327" w:rsidRPr="0057440D">
        <w:rPr>
          <w:rFonts w:asciiTheme="minorHAnsi" w:hAnsiTheme="minorHAnsi" w:cstheme="minorHAnsi"/>
          <w:sz w:val="22"/>
          <w:szCs w:val="22"/>
        </w:rPr>
        <w:t>was</w:t>
      </w:r>
      <w:r w:rsidR="00A2351F" w:rsidRPr="0057440D">
        <w:rPr>
          <w:rFonts w:asciiTheme="minorHAnsi" w:hAnsiTheme="minorHAnsi" w:cstheme="minorHAnsi"/>
          <w:sz w:val="22"/>
          <w:szCs w:val="22"/>
        </w:rPr>
        <w:t xml:space="preserve"> aimed at ACMA’s </w:t>
      </w:r>
      <w:r w:rsidR="00CB4496" w:rsidRPr="0057440D">
        <w:rPr>
          <w:rFonts w:asciiTheme="minorHAnsi" w:hAnsiTheme="minorHAnsi" w:cstheme="minorHAnsi"/>
          <w:sz w:val="22"/>
          <w:szCs w:val="22"/>
        </w:rPr>
        <w:t>endeavor</w:t>
      </w:r>
      <w:r w:rsidR="00A2351F" w:rsidRPr="0057440D">
        <w:rPr>
          <w:rFonts w:asciiTheme="minorHAnsi" w:hAnsiTheme="minorHAnsi" w:cstheme="minorHAnsi"/>
          <w:sz w:val="22"/>
          <w:szCs w:val="22"/>
        </w:rPr>
        <w:t xml:space="preserve"> to facilitate</w:t>
      </w:r>
      <w:r w:rsidR="0057440D">
        <w:rPr>
          <w:rFonts w:asciiTheme="minorHAnsi" w:hAnsiTheme="minorHAnsi" w:cstheme="minorHAnsi"/>
          <w:sz w:val="22"/>
          <w:szCs w:val="22"/>
        </w:rPr>
        <w:t xml:space="preserve"> the transition of the auto component industry from a conventional one to mobility industry. </w:t>
      </w:r>
      <w:r w:rsidRPr="0057440D">
        <w:rPr>
          <w:rFonts w:asciiTheme="minorHAnsi" w:hAnsiTheme="minorHAnsi" w:cstheme="minorHAnsi"/>
          <w:sz w:val="22"/>
          <w:szCs w:val="22"/>
        </w:rPr>
        <w:t xml:space="preserve">The summit </w:t>
      </w:r>
      <w:r w:rsidR="00AF558E" w:rsidRPr="0057440D">
        <w:rPr>
          <w:rFonts w:asciiTheme="minorHAnsi" w:hAnsiTheme="minorHAnsi" w:cstheme="minorHAnsi"/>
          <w:sz w:val="22"/>
          <w:szCs w:val="22"/>
        </w:rPr>
        <w:t xml:space="preserve">recognized </w:t>
      </w:r>
      <w:r w:rsidR="0005280E" w:rsidRPr="0057440D">
        <w:rPr>
          <w:rFonts w:asciiTheme="minorHAnsi" w:eastAsia="SimSun" w:hAnsiTheme="minorHAnsi" w:cstheme="minorHAnsi"/>
          <w:sz w:val="22"/>
          <w:szCs w:val="22"/>
        </w:rPr>
        <w:t>and felicitate</w:t>
      </w:r>
      <w:r w:rsidR="00AF558E" w:rsidRPr="0057440D">
        <w:rPr>
          <w:rFonts w:asciiTheme="minorHAnsi" w:eastAsia="SimSun" w:hAnsiTheme="minorHAnsi" w:cstheme="minorHAnsi"/>
          <w:sz w:val="22"/>
          <w:szCs w:val="22"/>
        </w:rPr>
        <w:t>d</w:t>
      </w:r>
      <w:r w:rsidR="0005280E" w:rsidRPr="0057440D">
        <w:rPr>
          <w:rFonts w:asciiTheme="minorHAnsi" w:eastAsia="SimSun" w:hAnsiTheme="minorHAnsi" w:cstheme="minorHAnsi"/>
          <w:sz w:val="22"/>
          <w:szCs w:val="22"/>
        </w:rPr>
        <w:t xml:space="preserve"> </w:t>
      </w:r>
      <w:r w:rsidR="00CB4496">
        <w:rPr>
          <w:rFonts w:asciiTheme="minorHAnsi" w:eastAsia="SimSun" w:hAnsiTheme="minorHAnsi" w:cstheme="minorHAnsi"/>
          <w:sz w:val="22"/>
          <w:szCs w:val="22"/>
        </w:rPr>
        <w:t xml:space="preserve">ACMA members </w:t>
      </w:r>
      <w:r w:rsidR="0005280E" w:rsidRPr="0057440D">
        <w:rPr>
          <w:rFonts w:asciiTheme="minorHAnsi" w:eastAsia="SimSun" w:hAnsiTheme="minorHAnsi" w:cstheme="minorHAnsi"/>
          <w:sz w:val="22"/>
          <w:szCs w:val="22"/>
        </w:rPr>
        <w:t xml:space="preserve">for excellence across parameters such as Exports, Product innovation, manufacturing, HR, and </w:t>
      </w:r>
      <w:r w:rsidR="00BA7BF7" w:rsidRPr="0057440D">
        <w:rPr>
          <w:rFonts w:asciiTheme="minorHAnsi" w:eastAsia="SimSun" w:hAnsiTheme="minorHAnsi" w:cstheme="minorHAnsi"/>
          <w:sz w:val="22"/>
          <w:szCs w:val="22"/>
        </w:rPr>
        <w:t>environmental</w:t>
      </w:r>
      <w:r w:rsidR="0005280E" w:rsidRPr="0057440D">
        <w:rPr>
          <w:rFonts w:asciiTheme="minorHAnsi" w:eastAsia="SimSun" w:hAnsiTheme="minorHAnsi" w:cstheme="minorHAnsi"/>
          <w:sz w:val="22"/>
          <w:szCs w:val="22"/>
        </w:rPr>
        <w:t xml:space="preserve"> safety. </w:t>
      </w:r>
    </w:p>
    <w:p w14:paraId="03DB3A64" w14:textId="7882AF1B" w:rsidR="008D1FE1" w:rsidRPr="00876DBE" w:rsidRDefault="008D1FE1" w:rsidP="00876DBE">
      <w:pPr>
        <w:pStyle w:val="NoSpacing"/>
        <w:tabs>
          <w:tab w:val="left" w:pos="2268"/>
          <w:tab w:val="left" w:pos="4678"/>
        </w:tabs>
        <w:jc w:val="both"/>
        <w:rPr>
          <w:b/>
          <w:bCs/>
        </w:rPr>
      </w:pPr>
      <w:r w:rsidRPr="00C65E22">
        <w:rPr>
          <w:rFonts w:cstheme="minorHAnsi"/>
        </w:rPr>
        <w:t>The summit was graced by</w:t>
      </w:r>
      <w:r>
        <w:rPr>
          <w:rFonts w:cstheme="minorHAnsi"/>
        </w:rPr>
        <w:t xml:space="preserve"> </w:t>
      </w:r>
      <w:r w:rsidR="00876DBE">
        <w:rPr>
          <w:rFonts w:cstheme="minorHAnsi"/>
        </w:rPr>
        <w:t>dignitaries from the Government and Industry</w:t>
      </w:r>
      <w:r>
        <w:rPr>
          <w:rFonts w:cstheme="minorHAnsi"/>
        </w:rPr>
        <w:t xml:space="preserve"> </w:t>
      </w:r>
      <w:r w:rsidR="008F77DF">
        <w:rPr>
          <w:rFonts w:cstheme="minorHAnsi"/>
        </w:rPr>
        <w:t>including,</w:t>
      </w:r>
      <w:r w:rsidR="009B2C84" w:rsidRPr="009B2C84">
        <w:rPr>
          <w:b/>
          <w:bCs/>
        </w:rPr>
        <w:t xml:space="preserve"> </w:t>
      </w:r>
      <w:r w:rsidR="009B2C84">
        <w:rPr>
          <w:b/>
          <w:bCs/>
        </w:rPr>
        <w:t>Shri</w:t>
      </w:r>
      <w:r w:rsidR="009B2C84" w:rsidRPr="00040B80">
        <w:rPr>
          <w:b/>
          <w:bCs/>
        </w:rPr>
        <w:t>. Piyush Goyal</w:t>
      </w:r>
      <w:r w:rsidR="005152B8">
        <w:rPr>
          <w:b/>
          <w:bCs/>
        </w:rPr>
        <w:t>,</w:t>
      </w:r>
      <w:r w:rsidR="009B2C84">
        <w:t xml:space="preserve"> </w:t>
      </w:r>
      <w:r w:rsidR="009B2C84" w:rsidRPr="00040B80">
        <w:rPr>
          <w:i/>
          <w:iCs/>
        </w:rPr>
        <w:t>Hon’ble Union Minister for Textiles, Commerce &amp; Industry and Consumer Affairs, Food &amp; Public Distribution Government of India</w:t>
      </w:r>
      <w:r w:rsidR="009B2C84">
        <w:rPr>
          <w:i/>
          <w:iCs/>
        </w:rPr>
        <w:t>,</w:t>
      </w:r>
      <w:r w:rsidR="008F77DF" w:rsidRPr="008F77DF">
        <w:rPr>
          <w:b/>
          <w:bCs/>
        </w:rPr>
        <w:t xml:space="preserve"> </w:t>
      </w:r>
      <w:bookmarkStart w:id="1" w:name="_Hlk98355591"/>
      <w:proofErr w:type="spellStart"/>
      <w:r w:rsidR="008F77DF" w:rsidRPr="008F77DF">
        <w:rPr>
          <w:b/>
          <w:bCs/>
        </w:rPr>
        <w:t>Dr.</w:t>
      </w:r>
      <w:proofErr w:type="spellEnd"/>
      <w:r w:rsidR="008F77DF" w:rsidRPr="008F77DF">
        <w:rPr>
          <w:b/>
          <w:bCs/>
        </w:rPr>
        <w:t xml:space="preserve"> </w:t>
      </w:r>
      <w:proofErr w:type="spellStart"/>
      <w:r w:rsidR="008F77DF" w:rsidRPr="008F77DF">
        <w:rPr>
          <w:b/>
          <w:bCs/>
        </w:rPr>
        <w:t>Mahendra</w:t>
      </w:r>
      <w:proofErr w:type="spellEnd"/>
      <w:r w:rsidR="008F77DF" w:rsidRPr="008F77DF">
        <w:rPr>
          <w:b/>
          <w:bCs/>
        </w:rPr>
        <w:t xml:space="preserve"> Nath Pandey</w:t>
      </w:r>
      <w:r w:rsidR="005152B8">
        <w:rPr>
          <w:b/>
          <w:bCs/>
        </w:rPr>
        <w:t>,</w:t>
      </w:r>
      <w:r w:rsidR="008F77DF">
        <w:t xml:space="preserve"> </w:t>
      </w:r>
      <w:r w:rsidR="008F77DF" w:rsidRPr="008F77DF">
        <w:rPr>
          <w:i/>
          <w:iCs/>
        </w:rPr>
        <w:t>Hon'ble Union Minister for Heavy Industries Government of India</w:t>
      </w:r>
      <w:r w:rsidR="009B2C84" w:rsidRPr="00040B80">
        <w:rPr>
          <w:b/>
          <w:bCs/>
          <w:i/>
          <w:iCs/>
        </w:rPr>
        <w:t>,</w:t>
      </w:r>
      <w:r w:rsidR="009B2C84">
        <w:rPr>
          <w:b/>
          <w:bCs/>
          <w:i/>
          <w:iCs/>
        </w:rPr>
        <w:t xml:space="preserve"> </w:t>
      </w:r>
      <w:bookmarkEnd w:id="1"/>
      <w:proofErr w:type="spellStart"/>
      <w:r w:rsidR="00937441" w:rsidRPr="009B2C84">
        <w:rPr>
          <w:b/>
          <w:bCs/>
          <w:i/>
          <w:iCs/>
        </w:rPr>
        <w:t>Dr.</w:t>
      </w:r>
      <w:proofErr w:type="spellEnd"/>
      <w:r w:rsidR="00937441" w:rsidRPr="002A707D">
        <w:rPr>
          <w:b/>
          <w:bCs/>
        </w:rPr>
        <w:t xml:space="preserve"> Pawan K. Goenka</w:t>
      </w:r>
      <w:r w:rsidR="00937441">
        <w:rPr>
          <w:i/>
          <w:iCs/>
        </w:rPr>
        <w:t xml:space="preserve">, SCALE Chairman Designate – In space, Dept. of Space, GOI, </w:t>
      </w:r>
      <w:r w:rsidR="00203291">
        <w:rPr>
          <w:i/>
          <w:iCs/>
        </w:rPr>
        <w:t xml:space="preserve">and </w:t>
      </w:r>
      <w:r w:rsidR="002E7F6C" w:rsidRPr="008F77DF">
        <w:rPr>
          <w:b/>
          <w:bCs/>
        </w:rPr>
        <w:t>Mr</w:t>
      </w:r>
      <w:r w:rsidR="008F77DF" w:rsidRPr="008F77DF">
        <w:rPr>
          <w:b/>
          <w:bCs/>
        </w:rPr>
        <w:t>. Kenichi Ayukawa</w:t>
      </w:r>
      <w:r w:rsidR="005152B8">
        <w:rPr>
          <w:b/>
          <w:bCs/>
        </w:rPr>
        <w:t>,</w:t>
      </w:r>
      <w:r w:rsidR="008F77DF">
        <w:t xml:space="preserve"> </w:t>
      </w:r>
      <w:r w:rsidR="008F77DF" w:rsidRPr="008F77DF">
        <w:rPr>
          <w:i/>
          <w:iCs/>
        </w:rPr>
        <w:t>President, SIAM and MD &amp; CEO, Maruti Suzuki Indi</w:t>
      </w:r>
      <w:r w:rsidR="009B2C84">
        <w:rPr>
          <w:i/>
          <w:iCs/>
        </w:rPr>
        <w:t>a</w:t>
      </w:r>
      <w:r w:rsidR="00CB4496">
        <w:rPr>
          <w:i/>
          <w:iCs/>
        </w:rPr>
        <w:t>, among others</w:t>
      </w:r>
      <w:r w:rsidR="002A707D">
        <w:rPr>
          <w:i/>
          <w:iCs/>
        </w:rPr>
        <w:t>.</w:t>
      </w:r>
    </w:p>
    <w:p w14:paraId="1A552FAC" w14:textId="4A8891CB" w:rsidR="00B85E5C" w:rsidRPr="00D312D6" w:rsidRDefault="00B85E5C" w:rsidP="00C65E22">
      <w:pPr>
        <w:pStyle w:val="NoSpacing"/>
        <w:tabs>
          <w:tab w:val="left" w:pos="2268"/>
          <w:tab w:val="left" w:pos="4678"/>
        </w:tabs>
        <w:jc w:val="both"/>
        <w:rPr>
          <w:rFonts w:cstheme="minorHAnsi"/>
          <w:i/>
          <w:iCs/>
        </w:rPr>
      </w:pPr>
    </w:p>
    <w:p w14:paraId="39C98DA9" w14:textId="5A900798" w:rsidR="004C0876" w:rsidRPr="00B227B2" w:rsidRDefault="004C0876" w:rsidP="004C0876">
      <w:pPr>
        <w:pStyle w:val="NoSpacing"/>
        <w:tabs>
          <w:tab w:val="left" w:pos="2268"/>
          <w:tab w:val="left" w:pos="4678"/>
        </w:tabs>
        <w:jc w:val="both"/>
        <w:rPr>
          <w:rFonts w:cstheme="minorHAnsi"/>
          <w:i/>
          <w:iCs/>
        </w:rPr>
      </w:pPr>
      <w:r w:rsidRPr="00C35028">
        <w:rPr>
          <w:rFonts w:cstheme="minorHAnsi"/>
        </w:rPr>
        <w:t xml:space="preserve">Speaking </w:t>
      </w:r>
      <w:r>
        <w:rPr>
          <w:rFonts w:cstheme="minorHAnsi"/>
        </w:rPr>
        <w:t>at the award ceremony</w:t>
      </w:r>
      <w:r w:rsidRPr="00D312D6">
        <w:rPr>
          <w:rFonts w:cstheme="minorHAnsi"/>
        </w:rPr>
        <w:t>,</w:t>
      </w:r>
      <w:r w:rsidRPr="0066248C">
        <w:rPr>
          <w:rFonts w:cstheme="minorHAnsi"/>
          <w:b/>
          <w:bCs/>
        </w:rPr>
        <w:t xml:space="preserve"> </w:t>
      </w:r>
      <w:r>
        <w:rPr>
          <w:rFonts w:cstheme="minorHAnsi"/>
          <w:b/>
          <w:bCs/>
        </w:rPr>
        <w:t>Shri</w:t>
      </w:r>
      <w:r w:rsidRPr="00D312D6">
        <w:rPr>
          <w:rFonts w:cstheme="minorHAnsi"/>
        </w:rPr>
        <w:t xml:space="preserve"> </w:t>
      </w:r>
      <w:r w:rsidRPr="009D031F">
        <w:rPr>
          <w:b/>
          <w:bCs/>
        </w:rPr>
        <w:t>Piyush Goyal</w:t>
      </w:r>
      <w:r>
        <w:t xml:space="preserve"> </w:t>
      </w:r>
      <w:r w:rsidRPr="00C35028">
        <w:rPr>
          <w:rFonts w:cstheme="minorHAnsi"/>
        </w:rPr>
        <w:t>said</w:t>
      </w:r>
      <w:r>
        <w:rPr>
          <w:rFonts w:cstheme="minorHAnsi"/>
        </w:rPr>
        <w:t>, “</w:t>
      </w:r>
      <w:r w:rsidR="009B2C84" w:rsidRPr="00AF558E">
        <w:rPr>
          <w:rFonts w:cstheme="minorHAnsi"/>
          <w:i/>
          <w:iCs/>
        </w:rPr>
        <w:t>My h</w:t>
      </w:r>
      <w:r w:rsidRPr="00AF558E">
        <w:rPr>
          <w:rFonts w:cstheme="minorHAnsi"/>
          <w:i/>
          <w:iCs/>
        </w:rPr>
        <w:t>eartiest</w:t>
      </w:r>
      <w:r w:rsidRPr="00AF558E">
        <w:rPr>
          <w:i/>
          <w:iCs/>
        </w:rPr>
        <w:t xml:space="preserve"> </w:t>
      </w:r>
      <w:r w:rsidRPr="00AF558E">
        <w:rPr>
          <w:rFonts w:cstheme="minorHAnsi"/>
          <w:i/>
          <w:iCs/>
        </w:rPr>
        <w:t xml:space="preserve">congratulations to all the winners of the ACMA Atmanirbhar Excellence Awards. </w:t>
      </w:r>
      <w:r w:rsidR="001C7993">
        <w:rPr>
          <w:rFonts w:cstheme="minorHAnsi"/>
          <w:i/>
          <w:iCs/>
        </w:rPr>
        <w:t>These are one of the most</w:t>
      </w:r>
      <w:r w:rsidR="00937441">
        <w:rPr>
          <w:rFonts w:cstheme="minorHAnsi"/>
          <w:i/>
          <w:iCs/>
        </w:rPr>
        <w:t xml:space="preserve"> coveted</w:t>
      </w:r>
      <w:r w:rsidR="001C7993">
        <w:rPr>
          <w:rFonts w:cstheme="minorHAnsi"/>
          <w:i/>
          <w:iCs/>
        </w:rPr>
        <w:t xml:space="preserve"> awards in auto sector that help the industry to benchmark its work and achieve excellence. The Government is ready to partner with the industry, addressing their needs to achieve game changing results</w:t>
      </w:r>
      <w:r w:rsidR="001C7993" w:rsidRPr="005152B8">
        <w:rPr>
          <w:rFonts w:cstheme="minorHAnsi"/>
          <w:i/>
          <w:iCs/>
        </w:rPr>
        <w:t>.</w:t>
      </w:r>
      <w:r w:rsidR="005152B8">
        <w:rPr>
          <w:rFonts w:cstheme="minorHAnsi"/>
          <w:i/>
          <w:iCs/>
        </w:rPr>
        <w:t xml:space="preserve"> </w:t>
      </w:r>
      <w:r w:rsidR="0020699A" w:rsidRPr="00AF558E">
        <w:rPr>
          <w:rFonts w:cstheme="minorHAnsi"/>
          <w:i/>
          <w:iCs/>
        </w:rPr>
        <w:t>As an industry</w:t>
      </w:r>
      <w:r w:rsidR="009B2C84" w:rsidRPr="00AF558E">
        <w:rPr>
          <w:rFonts w:cstheme="minorHAnsi"/>
          <w:i/>
          <w:iCs/>
        </w:rPr>
        <w:t>,</w:t>
      </w:r>
      <w:r w:rsidR="0020699A" w:rsidRPr="00AF558E">
        <w:rPr>
          <w:rFonts w:cstheme="minorHAnsi"/>
          <w:i/>
          <w:iCs/>
        </w:rPr>
        <w:t xml:space="preserve"> we should</w:t>
      </w:r>
      <w:r w:rsidR="00D6416B">
        <w:rPr>
          <w:rFonts w:cstheme="minorHAnsi"/>
          <w:i/>
          <w:iCs/>
        </w:rPr>
        <w:t xml:space="preserve"> also</w:t>
      </w:r>
      <w:r w:rsidR="0020699A" w:rsidRPr="00AF558E">
        <w:rPr>
          <w:rFonts w:cstheme="minorHAnsi"/>
          <w:i/>
          <w:iCs/>
        </w:rPr>
        <w:t xml:space="preserve"> focus on </w:t>
      </w:r>
      <w:r w:rsidR="00B227B2">
        <w:rPr>
          <w:rFonts w:cstheme="minorHAnsi"/>
          <w:i/>
          <w:iCs/>
        </w:rPr>
        <w:t>R&amp;D</w:t>
      </w:r>
      <w:r w:rsidR="0020699A" w:rsidRPr="00AF558E">
        <w:rPr>
          <w:rFonts w:cstheme="minorHAnsi"/>
          <w:i/>
          <w:iCs/>
        </w:rPr>
        <w:t xml:space="preserve"> and move from traditional technologies to new technologies.</w:t>
      </w:r>
      <w:r w:rsidR="00B227B2">
        <w:rPr>
          <w:rFonts w:cstheme="minorHAnsi"/>
          <w:i/>
          <w:iCs/>
        </w:rPr>
        <w:t xml:space="preserve"> It is important for </w:t>
      </w:r>
      <w:r w:rsidR="005152B8">
        <w:rPr>
          <w:rFonts w:cstheme="minorHAnsi"/>
          <w:i/>
          <w:iCs/>
        </w:rPr>
        <w:t>companies</w:t>
      </w:r>
      <w:r w:rsidR="00B227B2">
        <w:rPr>
          <w:rFonts w:cstheme="minorHAnsi"/>
          <w:i/>
          <w:iCs/>
        </w:rPr>
        <w:t xml:space="preserve"> to evolve and embrace cutting-edge technologies like </w:t>
      </w:r>
      <w:r w:rsidR="00203291">
        <w:rPr>
          <w:rFonts w:cstheme="minorHAnsi"/>
          <w:i/>
          <w:iCs/>
        </w:rPr>
        <w:t>e-mobility</w:t>
      </w:r>
      <w:r w:rsidR="00B227B2">
        <w:rPr>
          <w:rFonts w:cstheme="minorHAnsi"/>
          <w:i/>
          <w:iCs/>
        </w:rPr>
        <w:t xml:space="preserve"> to remain relevant.”</w:t>
      </w:r>
    </w:p>
    <w:p w14:paraId="1440013E" w14:textId="767C627D" w:rsidR="0020699A" w:rsidRDefault="0020699A" w:rsidP="004C0876">
      <w:pPr>
        <w:pStyle w:val="NoSpacing"/>
        <w:tabs>
          <w:tab w:val="left" w:pos="2268"/>
          <w:tab w:val="left" w:pos="4678"/>
        </w:tabs>
        <w:jc w:val="both"/>
        <w:rPr>
          <w:rFonts w:cstheme="minorHAnsi"/>
        </w:rPr>
      </w:pPr>
    </w:p>
    <w:p w14:paraId="40398BDA" w14:textId="7D81DAD7" w:rsidR="00423BD3" w:rsidRPr="00AF558E" w:rsidRDefault="00AF558E" w:rsidP="00C65E22">
      <w:pPr>
        <w:pStyle w:val="NoSpacing"/>
        <w:tabs>
          <w:tab w:val="left" w:pos="2268"/>
          <w:tab w:val="left" w:pos="4678"/>
        </w:tabs>
        <w:jc w:val="both"/>
        <w:rPr>
          <w:rFonts w:cstheme="minorHAnsi"/>
          <w:i/>
          <w:iCs/>
        </w:rPr>
      </w:pPr>
      <w:r>
        <w:rPr>
          <w:rFonts w:cstheme="minorHAnsi"/>
        </w:rPr>
        <w:t xml:space="preserve">Sharing his opinion, </w:t>
      </w:r>
      <w:proofErr w:type="spellStart"/>
      <w:r w:rsidR="00A85F0C" w:rsidRPr="00537327">
        <w:rPr>
          <w:b/>
          <w:bCs/>
        </w:rPr>
        <w:t>Dr.</w:t>
      </w:r>
      <w:proofErr w:type="spellEnd"/>
      <w:r w:rsidR="00A85F0C" w:rsidRPr="00537327">
        <w:rPr>
          <w:b/>
          <w:bCs/>
        </w:rPr>
        <w:t xml:space="preserve"> </w:t>
      </w:r>
      <w:proofErr w:type="spellStart"/>
      <w:r w:rsidR="00A85F0C" w:rsidRPr="00537327">
        <w:rPr>
          <w:b/>
          <w:bCs/>
        </w:rPr>
        <w:t>Mahendra</w:t>
      </w:r>
      <w:proofErr w:type="spellEnd"/>
      <w:r w:rsidR="00A85F0C" w:rsidRPr="00537327">
        <w:rPr>
          <w:b/>
          <w:bCs/>
        </w:rPr>
        <w:t xml:space="preserve"> Nath Pandey</w:t>
      </w:r>
      <w:r w:rsidR="00A85F0C">
        <w:t xml:space="preserve"> </w:t>
      </w:r>
      <w:r w:rsidRPr="00C35028">
        <w:rPr>
          <w:rFonts w:cstheme="minorHAnsi"/>
        </w:rPr>
        <w:t>said</w:t>
      </w:r>
      <w:r>
        <w:rPr>
          <w:rFonts w:cstheme="minorHAnsi"/>
        </w:rPr>
        <w:t xml:space="preserve">, </w:t>
      </w:r>
      <w:r w:rsidRPr="00AF558E">
        <w:rPr>
          <w:rFonts w:cstheme="minorHAnsi"/>
          <w:i/>
          <w:iCs/>
        </w:rPr>
        <w:t>“</w:t>
      </w:r>
      <w:r w:rsidR="00CB4496">
        <w:rPr>
          <w:rFonts w:cstheme="minorHAnsi"/>
          <w:i/>
          <w:iCs/>
        </w:rPr>
        <w:t>T</w:t>
      </w:r>
      <w:r w:rsidR="008B5412" w:rsidRPr="00AF558E">
        <w:rPr>
          <w:rFonts w:cstheme="minorHAnsi"/>
          <w:i/>
          <w:iCs/>
        </w:rPr>
        <w:t xml:space="preserve">he </w:t>
      </w:r>
      <w:r w:rsidR="00CB4496">
        <w:rPr>
          <w:rFonts w:cstheme="minorHAnsi"/>
          <w:i/>
          <w:iCs/>
        </w:rPr>
        <w:t>G</w:t>
      </w:r>
      <w:r w:rsidR="008B5412" w:rsidRPr="00AF558E">
        <w:rPr>
          <w:rFonts w:cstheme="minorHAnsi"/>
          <w:i/>
          <w:iCs/>
        </w:rPr>
        <w:t>overnment</w:t>
      </w:r>
      <w:r w:rsidR="008441A9" w:rsidRPr="00AF558E">
        <w:rPr>
          <w:rFonts w:cstheme="minorHAnsi"/>
          <w:i/>
          <w:iCs/>
        </w:rPr>
        <w:t xml:space="preserve"> </w:t>
      </w:r>
      <w:r w:rsidR="00CB4496">
        <w:rPr>
          <w:rFonts w:cstheme="minorHAnsi"/>
          <w:i/>
          <w:iCs/>
        </w:rPr>
        <w:t xml:space="preserve">of India </w:t>
      </w:r>
      <w:r w:rsidR="008441A9" w:rsidRPr="00AF558E">
        <w:rPr>
          <w:rFonts w:cstheme="minorHAnsi"/>
          <w:i/>
          <w:iCs/>
        </w:rPr>
        <w:t xml:space="preserve">is keen </w:t>
      </w:r>
      <w:r w:rsidR="00203291">
        <w:rPr>
          <w:rFonts w:cstheme="minorHAnsi"/>
          <w:i/>
          <w:iCs/>
        </w:rPr>
        <w:t>to support the automotive industry, the FAME 2 and PLI scheme are some of the necessary steps in this directio</w:t>
      </w:r>
      <w:r w:rsidR="005D1B44">
        <w:rPr>
          <w:rFonts w:cstheme="minorHAnsi"/>
          <w:i/>
          <w:iCs/>
        </w:rPr>
        <w:t>n</w:t>
      </w:r>
      <w:r w:rsidR="008441A9" w:rsidRPr="00AF558E">
        <w:rPr>
          <w:rFonts w:cstheme="minorHAnsi"/>
          <w:i/>
          <w:iCs/>
        </w:rPr>
        <w:t xml:space="preserve">. </w:t>
      </w:r>
      <w:r w:rsidR="005D1B44">
        <w:rPr>
          <w:rFonts w:cstheme="minorHAnsi"/>
          <w:i/>
          <w:iCs/>
        </w:rPr>
        <w:t xml:space="preserve">The </w:t>
      </w:r>
      <w:r w:rsidR="005D1B44" w:rsidRPr="00AF558E">
        <w:rPr>
          <w:rFonts w:cstheme="minorHAnsi"/>
          <w:i/>
          <w:iCs/>
        </w:rPr>
        <w:t>Government is keen to incentivize investments in advanced technologies to create a robust eco-system to address the future mobility goals of India</w:t>
      </w:r>
      <w:r w:rsidR="005D1B44" w:rsidRPr="00AF558E">
        <w:rPr>
          <w:rFonts w:cstheme="minorHAnsi"/>
          <w:i/>
          <w:iCs/>
        </w:rPr>
        <w:t xml:space="preserve"> </w:t>
      </w:r>
      <w:r w:rsidR="005B7A6F" w:rsidRPr="00AF558E">
        <w:rPr>
          <w:rFonts w:cstheme="minorHAnsi"/>
          <w:i/>
          <w:iCs/>
        </w:rPr>
        <w:t xml:space="preserve">and welcomes </w:t>
      </w:r>
      <w:r w:rsidR="005D1B44">
        <w:rPr>
          <w:rFonts w:cstheme="minorHAnsi"/>
          <w:i/>
          <w:iCs/>
        </w:rPr>
        <w:t xml:space="preserve">the joint </w:t>
      </w:r>
      <w:r w:rsidR="005B7A6F" w:rsidRPr="00AF558E">
        <w:rPr>
          <w:rFonts w:cstheme="minorHAnsi"/>
          <w:i/>
          <w:iCs/>
        </w:rPr>
        <w:t>ACMA</w:t>
      </w:r>
      <w:r w:rsidR="005D1B44">
        <w:rPr>
          <w:rFonts w:cstheme="minorHAnsi"/>
          <w:i/>
          <w:iCs/>
        </w:rPr>
        <w:t xml:space="preserve">-SIAM roadmap </w:t>
      </w:r>
      <w:r w:rsidR="005B7A6F" w:rsidRPr="00AF558E">
        <w:rPr>
          <w:rFonts w:cstheme="minorHAnsi"/>
          <w:i/>
          <w:iCs/>
        </w:rPr>
        <w:t xml:space="preserve">on localization </w:t>
      </w:r>
      <w:r w:rsidR="00423BD3" w:rsidRPr="00AF558E">
        <w:rPr>
          <w:rFonts w:cstheme="minorHAnsi"/>
          <w:i/>
          <w:iCs/>
        </w:rPr>
        <w:t xml:space="preserve">to </w:t>
      </w:r>
      <w:r w:rsidR="00CB4496">
        <w:rPr>
          <w:rFonts w:cstheme="minorHAnsi"/>
          <w:i/>
          <w:iCs/>
        </w:rPr>
        <w:t xml:space="preserve">reduce </w:t>
      </w:r>
      <w:r w:rsidR="00423BD3" w:rsidRPr="00AF558E">
        <w:rPr>
          <w:rFonts w:cstheme="minorHAnsi"/>
          <w:i/>
          <w:iCs/>
        </w:rPr>
        <w:t xml:space="preserve">dependence on </w:t>
      </w:r>
      <w:r w:rsidR="00CB4496">
        <w:rPr>
          <w:rFonts w:cstheme="minorHAnsi"/>
          <w:i/>
          <w:iCs/>
        </w:rPr>
        <w:t>imports</w:t>
      </w:r>
      <w:r w:rsidR="008B5412" w:rsidRPr="00AF558E">
        <w:rPr>
          <w:rFonts w:cstheme="minorHAnsi"/>
          <w:i/>
          <w:iCs/>
        </w:rPr>
        <w:t>.</w:t>
      </w:r>
      <w:r w:rsidR="00B1282E" w:rsidRPr="00AF558E">
        <w:rPr>
          <w:rFonts w:cstheme="minorHAnsi"/>
          <w:i/>
          <w:iCs/>
        </w:rPr>
        <w:t>”</w:t>
      </w:r>
    </w:p>
    <w:p w14:paraId="13BB695A" w14:textId="2E6A7811" w:rsidR="0093277A" w:rsidRDefault="0093277A" w:rsidP="00A34ABA">
      <w:pPr>
        <w:pStyle w:val="NoSpacing"/>
        <w:tabs>
          <w:tab w:val="left" w:pos="2268"/>
          <w:tab w:val="left" w:pos="4678"/>
        </w:tabs>
        <w:jc w:val="both"/>
        <w:rPr>
          <w:rFonts w:eastAsiaTheme="majorEastAsia" w:cstheme="minorHAnsi"/>
        </w:rPr>
      </w:pPr>
    </w:p>
    <w:p w14:paraId="5302B883" w14:textId="46AE3D66" w:rsidR="00B1282E" w:rsidRDefault="00AF558E" w:rsidP="00A81E6F">
      <w:pPr>
        <w:pStyle w:val="NoSpacing"/>
        <w:tabs>
          <w:tab w:val="left" w:pos="2268"/>
          <w:tab w:val="left" w:pos="4678"/>
        </w:tabs>
        <w:jc w:val="both"/>
        <w:rPr>
          <w:rFonts w:cstheme="minorHAnsi"/>
        </w:rPr>
      </w:pPr>
      <w:proofErr w:type="gramStart"/>
      <w:r>
        <w:rPr>
          <w:rFonts w:eastAsia="SimSun" w:cstheme="minorHAnsi"/>
        </w:rPr>
        <w:t>T</w:t>
      </w:r>
      <w:r w:rsidRPr="00C65E22">
        <w:rPr>
          <w:rFonts w:eastAsia="SimSun" w:cstheme="minorHAnsi"/>
        </w:rPr>
        <w:t>he  ACMA</w:t>
      </w:r>
      <w:proofErr w:type="gramEnd"/>
      <w:r w:rsidRPr="00C65E22">
        <w:rPr>
          <w:rFonts w:eastAsia="SimSun" w:cstheme="minorHAnsi"/>
        </w:rPr>
        <w:t xml:space="preserve"> Technology Summit successfully brought</w:t>
      </w:r>
      <w:r>
        <w:rPr>
          <w:rFonts w:eastAsia="SimSun" w:cstheme="minorHAnsi"/>
        </w:rPr>
        <w:t xml:space="preserve"> together </w:t>
      </w:r>
      <w:r w:rsidRPr="00C65E22">
        <w:rPr>
          <w:rFonts w:eastAsia="SimSun" w:cstheme="minorHAnsi"/>
        </w:rPr>
        <w:t>experts</w:t>
      </w:r>
      <w:r>
        <w:rPr>
          <w:rFonts w:eastAsia="SimSun" w:cstheme="minorHAnsi"/>
        </w:rPr>
        <w:t xml:space="preserve"> and industry leaders </w:t>
      </w:r>
      <w:r w:rsidRPr="00C65E22">
        <w:rPr>
          <w:rFonts w:eastAsia="SimSun" w:cstheme="minorHAnsi"/>
        </w:rPr>
        <w:t xml:space="preserve">to deliberate and collaborate on building an </w:t>
      </w:r>
      <w:r w:rsidRPr="00C65E22">
        <w:rPr>
          <w:rFonts w:eastAsia="SimSun" w:cstheme="minorHAnsi"/>
          <w:i/>
          <w:iCs/>
        </w:rPr>
        <w:t xml:space="preserve">Atmanirbhar </w:t>
      </w:r>
      <w:r w:rsidRPr="00C65E22">
        <w:rPr>
          <w:rFonts w:eastAsia="SimSun" w:cstheme="minorHAnsi"/>
        </w:rPr>
        <w:t xml:space="preserve">Automotive value-chain through </w:t>
      </w:r>
      <w:r>
        <w:rPr>
          <w:rFonts w:eastAsia="SimSun" w:cstheme="minorHAnsi"/>
        </w:rPr>
        <w:t>advanced</w:t>
      </w:r>
      <w:r w:rsidRPr="00C65E22">
        <w:rPr>
          <w:rFonts w:eastAsia="SimSun" w:cstheme="minorHAnsi"/>
        </w:rPr>
        <w:t xml:space="preserve"> technologies. </w:t>
      </w:r>
      <w:r w:rsidRPr="00A34ABA">
        <w:rPr>
          <w:rFonts w:eastAsia="SimSun" w:cstheme="minorHAnsi"/>
        </w:rPr>
        <w:t>The summit witnessed</w:t>
      </w:r>
      <w:r>
        <w:rPr>
          <w:rFonts w:eastAsia="SimSun" w:cstheme="minorHAnsi"/>
        </w:rPr>
        <w:t xml:space="preserve"> </w:t>
      </w:r>
      <w:r w:rsidRPr="00A34ABA">
        <w:rPr>
          <w:rFonts w:eastAsia="SimSun" w:cstheme="minorHAnsi"/>
        </w:rPr>
        <w:t>incisive sessions</w:t>
      </w:r>
      <w:r>
        <w:rPr>
          <w:rFonts w:eastAsia="SimSun" w:cstheme="minorHAnsi"/>
        </w:rPr>
        <w:t xml:space="preserve"> by the experts</w:t>
      </w:r>
      <w:r w:rsidRPr="00A34ABA">
        <w:rPr>
          <w:rFonts w:eastAsia="SimSun" w:cstheme="minorHAnsi"/>
        </w:rPr>
        <w:t xml:space="preserve"> on the future mobility, </w:t>
      </w:r>
      <w:r w:rsidR="00A81E6F">
        <w:rPr>
          <w:rFonts w:eastAsia="SimSun" w:cstheme="minorHAnsi"/>
        </w:rPr>
        <w:t xml:space="preserve">next generation </w:t>
      </w:r>
      <w:r w:rsidR="005D1B44">
        <w:rPr>
          <w:rFonts w:eastAsia="SimSun" w:cstheme="minorHAnsi"/>
        </w:rPr>
        <w:t xml:space="preserve">mobility solutions </w:t>
      </w:r>
      <w:r>
        <w:rPr>
          <w:rFonts w:eastAsia="SimSun" w:cstheme="minorHAnsi"/>
        </w:rPr>
        <w:t xml:space="preserve">and </w:t>
      </w:r>
      <w:r w:rsidR="005D1B44">
        <w:rPr>
          <w:rFonts w:eastAsia="SimSun" w:cstheme="minorHAnsi"/>
        </w:rPr>
        <w:t xml:space="preserve">new-age </w:t>
      </w:r>
      <w:r w:rsidRPr="00A34ABA">
        <w:rPr>
          <w:rFonts w:eastAsia="SimSun" w:cstheme="minorHAnsi"/>
        </w:rPr>
        <w:t>manufacturing</w:t>
      </w:r>
      <w:r>
        <w:rPr>
          <w:rFonts w:eastAsia="SimSun" w:cstheme="minorHAnsi"/>
        </w:rPr>
        <w:t xml:space="preserve"> </w:t>
      </w:r>
      <w:r w:rsidR="005D1B44">
        <w:rPr>
          <w:rFonts w:eastAsia="SimSun" w:cstheme="minorHAnsi"/>
        </w:rPr>
        <w:t>technologies</w:t>
      </w:r>
      <w:r w:rsidR="005D1B44">
        <w:rPr>
          <w:rFonts w:eastAsia="SimSun" w:cstheme="minorHAnsi"/>
        </w:rPr>
        <w:t xml:space="preserve"> </w:t>
      </w:r>
      <w:r>
        <w:rPr>
          <w:rFonts w:eastAsia="SimSun" w:cstheme="minorHAnsi"/>
        </w:rPr>
        <w:t xml:space="preserve">to stay ahead of the </w:t>
      </w:r>
      <w:r w:rsidR="00A81E6F">
        <w:rPr>
          <w:rFonts w:eastAsia="SimSun" w:cstheme="minorHAnsi"/>
        </w:rPr>
        <w:t>curve</w:t>
      </w:r>
      <w:r>
        <w:rPr>
          <w:rFonts w:eastAsia="SimSun" w:cstheme="minorHAnsi"/>
        </w:rPr>
        <w:t>.</w:t>
      </w:r>
      <w:r w:rsidR="00B1282E">
        <w:rPr>
          <w:rFonts w:eastAsiaTheme="majorEastAsia" w:cstheme="minorHAnsi"/>
        </w:rPr>
        <w:t xml:space="preserve"> </w:t>
      </w:r>
    </w:p>
    <w:p w14:paraId="494E2BD1" w14:textId="77777777" w:rsidR="00B1282E" w:rsidRDefault="00B1282E" w:rsidP="00A34ABA">
      <w:pPr>
        <w:pStyle w:val="NoSpacing"/>
        <w:tabs>
          <w:tab w:val="left" w:pos="2268"/>
          <w:tab w:val="left" w:pos="4678"/>
        </w:tabs>
        <w:jc w:val="both"/>
        <w:rPr>
          <w:rFonts w:eastAsia="SimSun" w:cstheme="minorHAnsi"/>
        </w:rPr>
      </w:pPr>
    </w:p>
    <w:p w14:paraId="062CEB45" w14:textId="5A6C56B4" w:rsidR="006A2935" w:rsidRDefault="00C65E22" w:rsidP="00B1282E">
      <w:pPr>
        <w:jc w:val="both"/>
        <w:rPr>
          <w:rFonts w:asciiTheme="minorHAnsi" w:hAnsiTheme="minorHAnsi" w:cstheme="minorHAnsi"/>
          <w:i/>
          <w:iCs/>
          <w:sz w:val="22"/>
          <w:szCs w:val="22"/>
        </w:rPr>
      </w:pPr>
      <w:r w:rsidRPr="00C65E22">
        <w:rPr>
          <w:rFonts w:asciiTheme="minorHAnsi" w:eastAsia="SimSun" w:hAnsiTheme="minorHAnsi" w:cstheme="minorHAnsi"/>
          <w:sz w:val="22"/>
          <w:szCs w:val="22"/>
        </w:rPr>
        <w:t xml:space="preserve">Commenting </w:t>
      </w:r>
      <w:r w:rsidR="00376374">
        <w:rPr>
          <w:rFonts w:asciiTheme="minorHAnsi" w:eastAsia="SimSun" w:hAnsiTheme="minorHAnsi" w:cstheme="minorHAnsi"/>
          <w:sz w:val="22"/>
          <w:szCs w:val="22"/>
        </w:rPr>
        <w:t>on the industry transformation</w:t>
      </w:r>
      <w:r w:rsidRPr="00C65E22">
        <w:rPr>
          <w:rFonts w:asciiTheme="minorHAnsi" w:eastAsia="SimSun" w:hAnsiTheme="minorHAnsi" w:cstheme="minorHAnsi"/>
          <w:sz w:val="22"/>
          <w:szCs w:val="22"/>
        </w:rPr>
        <w:t xml:space="preserve">, </w:t>
      </w:r>
      <w:bookmarkStart w:id="2" w:name="_Hlk64655304"/>
      <w:r w:rsidR="00BA7BF7">
        <w:rPr>
          <w:rFonts w:asciiTheme="minorHAnsi" w:eastAsia="SimSun" w:hAnsiTheme="minorHAnsi" w:cstheme="minorHAnsi"/>
          <w:b/>
          <w:bCs/>
          <w:sz w:val="22"/>
          <w:szCs w:val="22"/>
        </w:rPr>
        <w:t>Mr</w:t>
      </w:r>
      <w:r w:rsidR="006A2935">
        <w:rPr>
          <w:rFonts w:asciiTheme="minorHAnsi" w:eastAsia="SimSun" w:hAnsiTheme="minorHAnsi" w:cstheme="minorHAnsi"/>
          <w:b/>
          <w:bCs/>
          <w:sz w:val="22"/>
          <w:szCs w:val="22"/>
        </w:rPr>
        <w:t xml:space="preserve">. </w:t>
      </w:r>
      <w:proofErr w:type="spellStart"/>
      <w:r w:rsidR="002708D0">
        <w:rPr>
          <w:rFonts w:asciiTheme="minorHAnsi" w:eastAsia="SimSun" w:hAnsiTheme="minorHAnsi" w:cstheme="minorHAnsi"/>
          <w:b/>
          <w:bCs/>
          <w:sz w:val="22"/>
          <w:szCs w:val="22"/>
        </w:rPr>
        <w:t>Sunjay</w:t>
      </w:r>
      <w:proofErr w:type="spellEnd"/>
      <w:r w:rsidR="002708D0">
        <w:rPr>
          <w:rFonts w:asciiTheme="minorHAnsi" w:eastAsia="SimSun" w:hAnsiTheme="minorHAnsi" w:cstheme="minorHAnsi"/>
          <w:b/>
          <w:bCs/>
          <w:sz w:val="22"/>
          <w:szCs w:val="22"/>
        </w:rPr>
        <w:t xml:space="preserve"> Kapur</w:t>
      </w:r>
      <w:r w:rsidRPr="00C65E22">
        <w:rPr>
          <w:rFonts w:asciiTheme="minorHAnsi" w:eastAsia="SimSun" w:hAnsiTheme="minorHAnsi" w:cstheme="minorHAnsi"/>
          <w:b/>
          <w:bCs/>
          <w:sz w:val="22"/>
          <w:szCs w:val="22"/>
        </w:rPr>
        <w:t>, President, ACMA</w:t>
      </w:r>
      <w:r w:rsidRPr="00C65E22">
        <w:rPr>
          <w:rFonts w:asciiTheme="minorHAnsi" w:eastAsia="SimSun" w:hAnsiTheme="minorHAnsi" w:cstheme="minorHAnsi"/>
          <w:sz w:val="22"/>
          <w:szCs w:val="22"/>
        </w:rPr>
        <w:t xml:space="preserve"> said</w:t>
      </w:r>
      <w:bookmarkEnd w:id="2"/>
      <w:r w:rsidRPr="00C65E22">
        <w:rPr>
          <w:rFonts w:asciiTheme="minorHAnsi" w:eastAsia="SimSun" w:hAnsiTheme="minorHAnsi" w:cstheme="minorHAnsi"/>
          <w:sz w:val="22"/>
          <w:szCs w:val="22"/>
        </w:rPr>
        <w:t>,</w:t>
      </w:r>
      <w:r w:rsidR="0054044D">
        <w:rPr>
          <w:rFonts w:asciiTheme="minorHAnsi" w:eastAsia="SimSun" w:hAnsiTheme="minorHAnsi" w:cstheme="minorHAnsi"/>
          <w:sz w:val="22"/>
          <w:szCs w:val="22"/>
        </w:rPr>
        <w:t xml:space="preserve"> </w:t>
      </w:r>
      <w:r w:rsidRPr="0054044D">
        <w:rPr>
          <w:rFonts w:asciiTheme="minorHAnsi" w:hAnsiTheme="minorHAnsi" w:cstheme="minorHAnsi"/>
          <w:i/>
          <w:iCs/>
          <w:sz w:val="22"/>
          <w:szCs w:val="22"/>
        </w:rPr>
        <w:t>“</w:t>
      </w:r>
      <w:r w:rsidR="00DB6B57" w:rsidRPr="0054044D">
        <w:rPr>
          <w:rFonts w:asciiTheme="minorHAnsi" w:hAnsiTheme="minorHAnsi" w:cstheme="minorHAnsi"/>
          <w:i/>
          <w:iCs/>
          <w:sz w:val="22"/>
          <w:szCs w:val="22"/>
        </w:rPr>
        <w:t xml:space="preserve">Indian automotive component industry </w:t>
      </w:r>
      <w:r w:rsidR="001049A7">
        <w:rPr>
          <w:rFonts w:asciiTheme="minorHAnsi" w:hAnsiTheme="minorHAnsi" w:cstheme="minorHAnsi"/>
          <w:i/>
          <w:iCs/>
          <w:sz w:val="22"/>
          <w:szCs w:val="22"/>
        </w:rPr>
        <w:t>is at</w:t>
      </w:r>
      <w:r w:rsidR="00FF34AC" w:rsidRPr="0054044D">
        <w:rPr>
          <w:rFonts w:asciiTheme="minorHAnsi" w:hAnsiTheme="minorHAnsi" w:cstheme="minorHAnsi"/>
          <w:i/>
          <w:iCs/>
          <w:sz w:val="22"/>
          <w:szCs w:val="22"/>
        </w:rPr>
        <w:t xml:space="preserve"> </w:t>
      </w:r>
      <w:r w:rsidR="00A81E6F">
        <w:rPr>
          <w:rFonts w:asciiTheme="minorHAnsi" w:hAnsiTheme="minorHAnsi" w:cstheme="minorHAnsi"/>
          <w:i/>
          <w:iCs/>
          <w:sz w:val="22"/>
          <w:szCs w:val="22"/>
        </w:rPr>
        <w:t xml:space="preserve">the </w:t>
      </w:r>
      <w:r w:rsidR="00FF34AC" w:rsidRPr="0054044D">
        <w:rPr>
          <w:rFonts w:asciiTheme="minorHAnsi" w:hAnsiTheme="minorHAnsi" w:cstheme="minorHAnsi"/>
          <w:i/>
          <w:iCs/>
          <w:sz w:val="22"/>
          <w:szCs w:val="22"/>
        </w:rPr>
        <w:t xml:space="preserve">cusp of change. </w:t>
      </w:r>
      <w:r w:rsidR="00BA7BF7" w:rsidRPr="00BA7BF7">
        <w:rPr>
          <w:rFonts w:asciiTheme="minorHAnsi" w:hAnsiTheme="minorHAnsi" w:cstheme="minorHAnsi"/>
          <w:i/>
          <w:iCs/>
          <w:sz w:val="22"/>
          <w:szCs w:val="22"/>
        </w:rPr>
        <w:t xml:space="preserve">Companies have already started adopting </w:t>
      </w:r>
      <w:r w:rsidR="00A81E6F">
        <w:rPr>
          <w:rFonts w:asciiTheme="minorHAnsi" w:hAnsiTheme="minorHAnsi" w:cstheme="minorHAnsi"/>
          <w:i/>
          <w:iCs/>
          <w:sz w:val="22"/>
          <w:szCs w:val="22"/>
        </w:rPr>
        <w:t xml:space="preserve">new age </w:t>
      </w:r>
      <w:r w:rsidR="00BA7BF7" w:rsidRPr="00BA7BF7">
        <w:rPr>
          <w:rFonts w:asciiTheme="minorHAnsi" w:hAnsiTheme="minorHAnsi" w:cstheme="minorHAnsi"/>
          <w:i/>
          <w:iCs/>
          <w:sz w:val="22"/>
          <w:szCs w:val="22"/>
        </w:rPr>
        <w:t xml:space="preserve">technologies </w:t>
      </w:r>
      <w:r w:rsidR="00A81E6F">
        <w:rPr>
          <w:rFonts w:asciiTheme="minorHAnsi" w:hAnsiTheme="minorHAnsi" w:cstheme="minorHAnsi"/>
          <w:i/>
          <w:iCs/>
          <w:sz w:val="22"/>
          <w:szCs w:val="22"/>
        </w:rPr>
        <w:t xml:space="preserve">such as </w:t>
      </w:r>
      <w:r w:rsidR="00BA7BF7" w:rsidRPr="00BA7BF7">
        <w:rPr>
          <w:rFonts w:asciiTheme="minorHAnsi" w:hAnsiTheme="minorHAnsi" w:cstheme="minorHAnsi"/>
          <w:i/>
          <w:iCs/>
          <w:sz w:val="22"/>
          <w:szCs w:val="22"/>
        </w:rPr>
        <w:t>telematics</w:t>
      </w:r>
      <w:r w:rsidR="00A81E6F">
        <w:rPr>
          <w:rFonts w:asciiTheme="minorHAnsi" w:hAnsiTheme="minorHAnsi" w:cstheme="minorHAnsi"/>
          <w:i/>
          <w:iCs/>
          <w:sz w:val="22"/>
          <w:szCs w:val="22"/>
        </w:rPr>
        <w:t xml:space="preserve">, ADAS </w:t>
      </w:r>
      <w:r w:rsidR="00BA7BF7" w:rsidRPr="00BA7BF7">
        <w:rPr>
          <w:rFonts w:asciiTheme="minorHAnsi" w:hAnsiTheme="minorHAnsi" w:cstheme="minorHAnsi"/>
          <w:i/>
          <w:iCs/>
          <w:sz w:val="22"/>
          <w:szCs w:val="22"/>
        </w:rPr>
        <w:t>and automation</w:t>
      </w:r>
      <w:r w:rsidR="00A81E6F">
        <w:rPr>
          <w:rFonts w:asciiTheme="minorHAnsi" w:hAnsiTheme="minorHAnsi" w:cstheme="minorHAnsi"/>
          <w:i/>
          <w:iCs/>
          <w:sz w:val="22"/>
          <w:szCs w:val="22"/>
        </w:rPr>
        <w:t xml:space="preserve"> fast transforming the </w:t>
      </w:r>
      <w:r w:rsidR="002248C8" w:rsidRPr="0054044D">
        <w:rPr>
          <w:rFonts w:asciiTheme="minorHAnsi" w:hAnsiTheme="minorHAnsi" w:cstheme="minorHAnsi"/>
          <w:i/>
          <w:iCs/>
          <w:sz w:val="22"/>
          <w:szCs w:val="22"/>
        </w:rPr>
        <w:t xml:space="preserve">industry. </w:t>
      </w:r>
      <w:r w:rsidR="00366009" w:rsidRPr="00366009">
        <w:rPr>
          <w:rFonts w:asciiTheme="minorHAnsi" w:hAnsiTheme="minorHAnsi" w:cstheme="minorHAnsi"/>
          <w:i/>
          <w:iCs/>
          <w:sz w:val="22"/>
          <w:szCs w:val="22"/>
        </w:rPr>
        <w:t xml:space="preserve">Whilst the industry </w:t>
      </w:r>
      <w:r w:rsidR="00366009">
        <w:rPr>
          <w:rFonts w:asciiTheme="minorHAnsi" w:hAnsiTheme="minorHAnsi" w:cstheme="minorHAnsi"/>
          <w:i/>
          <w:iCs/>
          <w:sz w:val="22"/>
          <w:szCs w:val="22"/>
        </w:rPr>
        <w:t xml:space="preserve">has faced </w:t>
      </w:r>
      <w:r w:rsidR="00366009" w:rsidRPr="00366009">
        <w:rPr>
          <w:rFonts w:asciiTheme="minorHAnsi" w:hAnsiTheme="minorHAnsi" w:cstheme="minorHAnsi"/>
          <w:i/>
          <w:iCs/>
          <w:sz w:val="22"/>
          <w:szCs w:val="22"/>
        </w:rPr>
        <w:t xml:space="preserve">several headwinds, the support of our government </w:t>
      </w:r>
      <w:r w:rsidR="00366009">
        <w:rPr>
          <w:rFonts w:asciiTheme="minorHAnsi" w:hAnsiTheme="minorHAnsi" w:cstheme="minorHAnsi"/>
          <w:i/>
          <w:iCs/>
          <w:sz w:val="22"/>
          <w:szCs w:val="22"/>
        </w:rPr>
        <w:t xml:space="preserve">with policies like PLI schemes, FAME has </w:t>
      </w:r>
      <w:r w:rsidR="006A2935">
        <w:rPr>
          <w:rFonts w:asciiTheme="minorHAnsi" w:hAnsiTheme="minorHAnsi" w:cstheme="minorHAnsi"/>
          <w:i/>
          <w:iCs/>
          <w:sz w:val="22"/>
          <w:szCs w:val="22"/>
        </w:rPr>
        <w:t>enabled</w:t>
      </w:r>
      <w:r w:rsidR="00366009">
        <w:rPr>
          <w:rFonts w:asciiTheme="minorHAnsi" w:hAnsiTheme="minorHAnsi" w:cstheme="minorHAnsi"/>
          <w:i/>
          <w:iCs/>
          <w:sz w:val="22"/>
          <w:szCs w:val="22"/>
        </w:rPr>
        <w:t xml:space="preserve"> us to</w:t>
      </w:r>
      <w:r w:rsidR="006A2935">
        <w:rPr>
          <w:rFonts w:asciiTheme="minorHAnsi" w:hAnsiTheme="minorHAnsi" w:cstheme="minorHAnsi"/>
          <w:i/>
          <w:iCs/>
          <w:sz w:val="22"/>
          <w:szCs w:val="22"/>
        </w:rPr>
        <w:t xml:space="preserve"> stay strong and </w:t>
      </w:r>
      <w:r w:rsidR="00937441">
        <w:rPr>
          <w:rFonts w:asciiTheme="minorHAnsi" w:hAnsiTheme="minorHAnsi" w:cstheme="minorHAnsi"/>
          <w:i/>
          <w:iCs/>
          <w:sz w:val="22"/>
          <w:szCs w:val="22"/>
        </w:rPr>
        <w:t>remain</w:t>
      </w:r>
      <w:r w:rsidR="006A2935">
        <w:rPr>
          <w:rFonts w:asciiTheme="minorHAnsi" w:hAnsiTheme="minorHAnsi" w:cstheme="minorHAnsi"/>
          <w:i/>
          <w:iCs/>
          <w:sz w:val="22"/>
          <w:szCs w:val="22"/>
        </w:rPr>
        <w:t xml:space="preserve"> globally competitive.”</w:t>
      </w:r>
    </w:p>
    <w:p w14:paraId="37C533E4" w14:textId="77777777" w:rsidR="006A2935" w:rsidRDefault="006A2935" w:rsidP="00B1282E">
      <w:pPr>
        <w:jc w:val="both"/>
        <w:rPr>
          <w:rFonts w:asciiTheme="minorHAnsi" w:hAnsiTheme="minorHAnsi" w:cstheme="minorHAnsi"/>
          <w:i/>
          <w:iCs/>
          <w:sz w:val="22"/>
          <w:szCs w:val="22"/>
        </w:rPr>
      </w:pPr>
    </w:p>
    <w:p w14:paraId="3B90EF10" w14:textId="600163CC" w:rsidR="00B1282E" w:rsidRPr="00D1274C" w:rsidRDefault="00D1274C" w:rsidP="00B1282E">
      <w:pPr>
        <w:jc w:val="both"/>
        <w:rPr>
          <w:rFonts w:asciiTheme="minorHAnsi" w:hAnsiTheme="minorHAnsi" w:cstheme="minorHAnsi"/>
          <w:sz w:val="22"/>
          <w:szCs w:val="22"/>
        </w:rPr>
      </w:pPr>
      <w:r w:rsidRPr="00F0283C">
        <w:rPr>
          <w:rFonts w:asciiTheme="minorHAnsi" w:hAnsiTheme="minorHAnsi" w:cstheme="minorHAnsi"/>
          <w:sz w:val="22"/>
          <w:szCs w:val="22"/>
        </w:rPr>
        <w:t xml:space="preserve">The Summit also </w:t>
      </w:r>
      <w:r w:rsidR="006A2935">
        <w:rPr>
          <w:rFonts w:asciiTheme="minorHAnsi" w:hAnsiTheme="minorHAnsi" w:cstheme="minorHAnsi"/>
          <w:sz w:val="22"/>
          <w:szCs w:val="22"/>
        </w:rPr>
        <w:t>h</w:t>
      </w:r>
      <w:r w:rsidRPr="00F0283C">
        <w:rPr>
          <w:rFonts w:asciiTheme="minorHAnsi" w:hAnsiTheme="minorHAnsi" w:cstheme="minorHAnsi"/>
          <w:sz w:val="22"/>
          <w:szCs w:val="22"/>
        </w:rPr>
        <w:t>osted panel</w:t>
      </w:r>
      <w:r w:rsidR="00937441">
        <w:rPr>
          <w:rFonts w:asciiTheme="minorHAnsi" w:hAnsiTheme="minorHAnsi" w:cstheme="minorHAnsi"/>
          <w:sz w:val="22"/>
          <w:szCs w:val="22"/>
        </w:rPr>
        <w:t xml:space="preserve"> discussions </w:t>
      </w:r>
      <w:r w:rsidRPr="00F0283C">
        <w:rPr>
          <w:rFonts w:asciiTheme="minorHAnsi" w:hAnsiTheme="minorHAnsi" w:cstheme="minorHAnsi"/>
          <w:sz w:val="22"/>
          <w:szCs w:val="22"/>
        </w:rPr>
        <w:t xml:space="preserve">on the themes Driving Mobility Through Technology, </w:t>
      </w:r>
      <w:r w:rsidR="006A2935" w:rsidRPr="00F0283C">
        <w:rPr>
          <w:rFonts w:asciiTheme="minorHAnsi" w:hAnsiTheme="minorHAnsi" w:cstheme="minorHAnsi"/>
          <w:sz w:val="22"/>
          <w:szCs w:val="22"/>
        </w:rPr>
        <w:t>Digitization, Sustainable</w:t>
      </w:r>
      <w:r w:rsidR="00F0283C" w:rsidRPr="00F0283C">
        <w:rPr>
          <w:rFonts w:asciiTheme="minorHAnsi" w:hAnsiTheme="minorHAnsi" w:cstheme="minorHAnsi"/>
          <w:sz w:val="22"/>
          <w:szCs w:val="22"/>
        </w:rPr>
        <w:t xml:space="preserve"> Business Excellence</w:t>
      </w:r>
      <w:r w:rsidRPr="00F0283C">
        <w:rPr>
          <w:rFonts w:asciiTheme="minorHAnsi" w:hAnsiTheme="minorHAnsi" w:cstheme="minorHAnsi"/>
          <w:sz w:val="22"/>
          <w:szCs w:val="22"/>
        </w:rPr>
        <w:t xml:space="preserve"> </w:t>
      </w:r>
      <w:r w:rsidR="00F0283C" w:rsidRPr="00F0283C">
        <w:rPr>
          <w:rFonts w:asciiTheme="minorHAnsi" w:hAnsiTheme="minorHAnsi" w:cstheme="minorHAnsi"/>
          <w:sz w:val="22"/>
          <w:szCs w:val="22"/>
        </w:rPr>
        <w:t xml:space="preserve">and </w:t>
      </w:r>
      <w:r w:rsidR="006A2935">
        <w:rPr>
          <w:rFonts w:asciiTheme="minorHAnsi" w:hAnsiTheme="minorHAnsi" w:cstheme="minorHAnsi"/>
          <w:sz w:val="22"/>
          <w:szCs w:val="22"/>
        </w:rPr>
        <w:t xml:space="preserve">an </w:t>
      </w:r>
      <w:r w:rsidR="00B227B2">
        <w:rPr>
          <w:rFonts w:asciiTheme="minorHAnsi" w:hAnsiTheme="minorHAnsi" w:cstheme="minorHAnsi"/>
          <w:sz w:val="22"/>
          <w:szCs w:val="22"/>
        </w:rPr>
        <w:t>E</w:t>
      </w:r>
      <w:r w:rsidR="006A2935">
        <w:rPr>
          <w:rFonts w:asciiTheme="minorHAnsi" w:hAnsiTheme="minorHAnsi" w:cstheme="minorHAnsi"/>
          <w:sz w:val="22"/>
          <w:szCs w:val="22"/>
        </w:rPr>
        <w:t xml:space="preserve">xclusive </w:t>
      </w:r>
      <w:r w:rsidR="00B227B2">
        <w:rPr>
          <w:rFonts w:asciiTheme="minorHAnsi" w:hAnsiTheme="minorHAnsi" w:cstheme="minorHAnsi"/>
          <w:sz w:val="22"/>
          <w:szCs w:val="22"/>
        </w:rPr>
        <w:t>L</w:t>
      </w:r>
      <w:r w:rsidR="00F0283C" w:rsidRPr="00F0283C">
        <w:rPr>
          <w:rFonts w:asciiTheme="minorHAnsi" w:hAnsiTheme="minorHAnsi" w:cstheme="minorHAnsi"/>
          <w:sz w:val="22"/>
          <w:szCs w:val="22"/>
        </w:rPr>
        <w:t xml:space="preserve">eadership </w:t>
      </w:r>
      <w:r w:rsidR="00B227B2">
        <w:rPr>
          <w:rFonts w:asciiTheme="minorHAnsi" w:hAnsiTheme="minorHAnsi" w:cstheme="minorHAnsi"/>
          <w:sz w:val="22"/>
          <w:szCs w:val="22"/>
        </w:rPr>
        <w:t>S</w:t>
      </w:r>
      <w:r w:rsidR="00F0283C" w:rsidRPr="00F0283C">
        <w:rPr>
          <w:rFonts w:asciiTheme="minorHAnsi" w:hAnsiTheme="minorHAnsi" w:cstheme="minorHAnsi"/>
          <w:sz w:val="22"/>
          <w:szCs w:val="22"/>
        </w:rPr>
        <w:t>ession</w:t>
      </w:r>
      <w:r w:rsidR="006A2935">
        <w:rPr>
          <w:rFonts w:asciiTheme="minorHAnsi" w:hAnsiTheme="minorHAnsi" w:cstheme="minorHAnsi"/>
          <w:sz w:val="22"/>
          <w:szCs w:val="22"/>
        </w:rPr>
        <w:t>.</w:t>
      </w:r>
    </w:p>
    <w:p w14:paraId="5B086CB5" w14:textId="77777777" w:rsidR="00A02DB2" w:rsidRPr="004048D3" w:rsidRDefault="004E46FD" w:rsidP="00A02DB2">
      <w:pPr>
        <w:pStyle w:val="Heading3"/>
        <w:rPr>
          <w:rFonts w:asciiTheme="minorHAnsi" w:hAnsiTheme="minorHAnsi" w:cs="Arial"/>
          <w:i w:val="0"/>
          <w:sz w:val="24"/>
          <w:szCs w:val="24"/>
          <w:lang w:val="en-GB"/>
        </w:rPr>
      </w:pPr>
      <w:r w:rsidRPr="004048D3">
        <w:rPr>
          <w:rFonts w:asciiTheme="minorHAnsi" w:hAnsiTheme="minorHAnsi" w:cs="Arial"/>
          <w:i w:val="0"/>
          <w:noProof/>
          <w:sz w:val="24"/>
          <w:szCs w:val="24"/>
        </w:rPr>
        <mc:AlternateContent>
          <mc:Choice Requires="wps">
            <w:drawing>
              <wp:anchor distT="4294967295" distB="4294967295" distL="114300" distR="114300" simplePos="0" relativeHeight="251660288" behindDoc="0" locked="0" layoutInCell="0" allowOverlap="1" wp14:anchorId="1058740C" wp14:editId="2C68AA6E">
                <wp:simplePos x="0" y="0"/>
                <wp:positionH relativeFrom="column">
                  <wp:posOffset>0</wp:posOffset>
                </wp:positionH>
                <wp:positionV relativeFrom="paragraph">
                  <wp:posOffset>182244</wp:posOffset>
                </wp:positionV>
                <wp:extent cx="58521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C222C" id="Straight Connector 2"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4.35pt" to="460.8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" o:allowincell="f"/>
            </w:pict>
          </mc:Fallback>
        </mc:AlternateContent>
      </w:r>
    </w:p>
    <w:p w14:paraId="6D3F44CD" w14:textId="77777777" w:rsidR="00A02DB2" w:rsidRPr="004048D3" w:rsidRDefault="00A02DB2" w:rsidP="00A02DB2">
      <w:pPr>
        <w:jc w:val="both"/>
        <w:rPr>
          <w:rFonts w:asciiTheme="minorHAnsi" w:hAnsiTheme="minorHAnsi" w:cs="Arial"/>
          <w:sz w:val="24"/>
          <w:szCs w:val="24"/>
          <w:lang w:val="en-GB"/>
        </w:rPr>
      </w:pPr>
    </w:p>
    <w:p w14:paraId="1DBA6055" w14:textId="77777777" w:rsidR="007B09BB" w:rsidRPr="004048D3" w:rsidRDefault="007B09BB" w:rsidP="007B09BB">
      <w:pPr>
        <w:jc w:val="both"/>
        <w:rPr>
          <w:rFonts w:asciiTheme="minorHAnsi" w:hAnsiTheme="minorHAnsi" w:cstheme="minorHAnsi"/>
          <w:b/>
          <w:sz w:val="22"/>
          <w:szCs w:val="22"/>
          <w:lang w:val="en-GB"/>
        </w:rPr>
      </w:pPr>
      <w:r w:rsidRPr="004048D3">
        <w:rPr>
          <w:rFonts w:asciiTheme="minorHAnsi" w:hAnsiTheme="minorHAnsi" w:cstheme="minorHAnsi"/>
          <w:b/>
          <w:sz w:val="22"/>
          <w:szCs w:val="22"/>
          <w:lang w:val="en-GB"/>
        </w:rPr>
        <w:t>About ACMA:</w:t>
      </w:r>
    </w:p>
    <w:p w14:paraId="120E5A2C" w14:textId="77777777" w:rsidR="007B09BB" w:rsidRPr="004048D3" w:rsidRDefault="007B09BB" w:rsidP="007B09BB">
      <w:pPr>
        <w:jc w:val="both"/>
        <w:rPr>
          <w:rFonts w:asciiTheme="minorHAnsi" w:hAnsiTheme="minorHAnsi" w:cstheme="minorHAnsi"/>
          <w:sz w:val="22"/>
          <w:szCs w:val="22"/>
          <w:lang w:val="en-GB"/>
        </w:rPr>
      </w:pPr>
    </w:p>
    <w:p w14:paraId="4BA613CA" w14:textId="2EA03731" w:rsidR="007B09BB" w:rsidRDefault="007B09BB" w:rsidP="007B09BB">
      <w:pPr>
        <w:jc w:val="both"/>
        <w:rPr>
          <w:rFonts w:asciiTheme="minorHAnsi" w:eastAsia="Arial" w:hAnsiTheme="minorHAnsi" w:cstheme="minorHAnsi"/>
          <w:sz w:val="22"/>
          <w:szCs w:val="22"/>
          <w:lang w:val="en-GB"/>
        </w:rPr>
      </w:pPr>
      <w:r w:rsidRPr="004048D3">
        <w:rPr>
          <w:rFonts w:asciiTheme="minorHAnsi" w:eastAsia="Arial" w:hAnsiTheme="minorHAnsi" w:cstheme="minorHAnsi"/>
          <w:sz w:val="22"/>
          <w:szCs w:val="22"/>
          <w:lang w:val="en-GB"/>
        </w:rPr>
        <w:t>The Automotive Component Manufacturers Association of India (ACMA) is the apex body representing the interest of the Indian Auto Component Industry. Its membership of over 8</w:t>
      </w:r>
      <w:r w:rsidR="005D56D5">
        <w:rPr>
          <w:rFonts w:asciiTheme="minorHAnsi" w:eastAsia="Arial" w:hAnsiTheme="minorHAnsi" w:cstheme="minorHAnsi"/>
          <w:sz w:val="22"/>
          <w:szCs w:val="22"/>
          <w:lang w:val="en-GB"/>
        </w:rPr>
        <w:t>0</w:t>
      </w:r>
      <w:r w:rsidRPr="004048D3">
        <w:rPr>
          <w:rFonts w:asciiTheme="minorHAnsi" w:eastAsia="Arial" w:hAnsiTheme="minorHAnsi" w:cstheme="minorHAnsi"/>
          <w:sz w:val="22"/>
          <w:szCs w:val="22"/>
          <w:lang w:val="en-GB"/>
        </w:rPr>
        <w:t>0 manufacturers contributes more than 90% of the auto component industry’s turnover in the organized sector. ACMA is an ISO 9001:2015 Certified Association.</w:t>
      </w:r>
    </w:p>
    <w:p w14:paraId="1074B67F" w14:textId="77777777" w:rsidR="00D865E2" w:rsidRPr="004048D3" w:rsidRDefault="00D865E2" w:rsidP="007B09BB">
      <w:pPr>
        <w:jc w:val="both"/>
        <w:rPr>
          <w:rFonts w:asciiTheme="minorHAnsi" w:eastAsia="Arial" w:hAnsiTheme="minorHAnsi" w:cstheme="minorHAnsi"/>
          <w:sz w:val="22"/>
          <w:szCs w:val="22"/>
          <w:lang w:val="en-GB"/>
        </w:rPr>
      </w:pPr>
    </w:p>
    <w:p w14:paraId="3D520300" w14:textId="77777777" w:rsidR="007B09BB" w:rsidRPr="004048D3" w:rsidRDefault="007B09BB" w:rsidP="007B09BB">
      <w:pPr>
        <w:jc w:val="both"/>
        <w:rPr>
          <w:rFonts w:asciiTheme="minorHAnsi" w:hAnsiTheme="minorHAnsi" w:cstheme="minorHAnsi"/>
          <w:sz w:val="22"/>
          <w:szCs w:val="22"/>
          <w:lang w:val="en-GB"/>
        </w:rPr>
      </w:pPr>
    </w:p>
    <w:p w14:paraId="0E49EFF1" w14:textId="77777777" w:rsidR="007B09BB" w:rsidRPr="004048D3" w:rsidRDefault="007B09BB" w:rsidP="007B09BB">
      <w:pPr>
        <w:spacing w:line="276" w:lineRule="auto"/>
        <w:jc w:val="both"/>
        <w:rPr>
          <w:rFonts w:asciiTheme="minorHAnsi" w:hAnsiTheme="minorHAnsi" w:cstheme="minorHAnsi"/>
          <w:b/>
          <w:bCs/>
          <w:sz w:val="22"/>
          <w:szCs w:val="22"/>
          <w:lang w:val="en-GB"/>
        </w:rPr>
      </w:pPr>
      <w:r w:rsidRPr="004048D3">
        <w:rPr>
          <w:rFonts w:asciiTheme="minorHAnsi" w:hAnsiTheme="minorHAnsi" w:cstheme="minorHAnsi"/>
          <w:b/>
          <w:bCs/>
          <w:sz w:val="22"/>
          <w:szCs w:val="22"/>
          <w:lang w:val="en-GB"/>
        </w:rPr>
        <w:t>For further details:</w:t>
      </w:r>
    </w:p>
    <w:tbl>
      <w:tblPr>
        <w:tblW w:w="9972" w:type="dxa"/>
        <w:tblCellMar>
          <w:left w:w="0" w:type="dxa"/>
          <w:right w:w="0" w:type="dxa"/>
        </w:tblCellMar>
        <w:tblLook w:val="04A0" w:firstRow="1" w:lastRow="0" w:firstColumn="1" w:lastColumn="0" w:noHBand="0" w:noVBand="1"/>
      </w:tblPr>
      <w:tblGrid>
        <w:gridCol w:w="2977"/>
        <w:gridCol w:w="6995"/>
      </w:tblGrid>
      <w:tr w:rsidR="007B09BB" w:rsidRPr="004048D3" w14:paraId="2D172CF7" w14:textId="77777777" w:rsidTr="00BF3025">
        <w:trPr>
          <w:trHeight w:val="752"/>
        </w:trPr>
        <w:tc>
          <w:tcPr>
            <w:tcW w:w="2977" w:type="dxa"/>
            <w:tcBorders>
              <w:top w:val="nil"/>
              <w:left w:val="nil"/>
              <w:bottom w:val="nil"/>
              <w:right w:val="single" w:sz="8" w:space="0" w:color="auto"/>
            </w:tcBorders>
            <w:tcMar>
              <w:top w:w="0" w:type="dxa"/>
              <w:left w:w="108" w:type="dxa"/>
              <w:bottom w:w="0" w:type="dxa"/>
              <w:right w:w="108" w:type="dxa"/>
            </w:tcMar>
            <w:hideMark/>
          </w:tcPr>
          <w:p w14:paraId="4586BB54" w14:textId="77777777" w:rsidR="007B09BB" w:rsidRPr="004048D3" w:rsidRDefault="007B09BB" w:rsidP="00BF3025">
            <w:pPr>
              <w:autoSpaceDE w:val="0"/>
              <w:autoSpaceDN w:val="0"/>
              <w:spacing w:line="276" w:lineRule="auto"/>
              <w:jc w:val="both"/>
              <w:rPr>
                <w:rFonts w:asciiTheme="minorHAnsi" w:eastAsia="Calibri" w:hAnsiTheme="minorHAnsi" w:cstheme="minorHAnsi"/>
                <w:b/>
                <w:bCs/>
                <w:color w:val="000000"/>
                <w:sz w:val="22"/>
                <w:szCs w:val="22"/>
                <w:lang w:val="en-GB"/>
              </w:rPr>
            </w:pPr>
            <w:r w:rsidRPr="004048D3">
              <w:rPr>
                <w:rFonts w:asciiTheme="minorHAnsi" w:hAnsiTheme="minorHAnsi" w:cstheme="minorHAnsi"/>
                <w:b/>
                <w:bCs/>
                <w:sz w:val="22"/>
                <w:szCs w:val="22"/>
                <w:lang w:val="en-GB"/>
              </w:rPr>
              <w:t>ACMA</w:t>
            </w:r>
          </w:p>
          <w:p w14:paraId="5CCD69FE" w14:textId="2DF78F83" w:rsidR="007B09BB" w:rsidRPr="004048D3" w:rsidRDefault="007B09BB" w:rsidP="00BF3025">
            <w:pPr>
              <w:autoSpaceDE w:val="0"/>
              <w:autoSpaceDN w:val="0"/>
              <w:spacing w:line="276" w:lineRule="auto"/>
              <w:jc w:val="both"/>
              <w:rPr>
                <w:rFonts w:asciiTheme="minorHAnsi" w:hAnsiTheme="minorHAnsi" w:cstheme="minorHAnsi"/>
                <w:sz w:val="22"/>
                <w:szCs w:val="22"/>
                <w:lang w:val="en-GB"/>
              </w:rPr>
            </w:pPr>
            <w:proofErr w:type="spellStart"/>
            <w:r w:rsidRPr="004048D3">
              <w:rPr>
                <w:rFonts w:asciiTheme="minorHAnsi" w:hAnsiTheme="minorHAnsi" w:cstheme="minorHAnsi"/>
                <w:sz w:val="22"/>
                <w:szCs w:val="22"/>
                <w:lang w:val="en-GB"/>
              </w:rPr>
              <w:t>Upender</w:t>
            </w:r>
            <w:proofErr w:type="spellEnd"/>
            <w:r w:rsidRPr="004048D3">
              <w:rPr>
                <w:rFonts w:asciiTheme="minorHAnsi" w:hAnsiTheme="minorHAnsi" w:cstheme="minorHAnsi"/>
                <w:sz w:val="22"/>
                <w:szCs w:val="22"/>
                <w:lang w:val="en-GB"/>
              </w:rPr>
              <w:t xml:space="preserve"> Singh</w:t>
            </w:r>
            <w:r w:rsidR="00325488">
              <w:rPr>
                <w:rFonts w:asciiTheme="minorHAnsi" w:hAnsiTheme="minorHAnsi" w:cstheme="minorHAnsi"/>
                <w:sz w:val="22"/>
                <w:szCs w:val="22"/>
                <w:lang w:val="en-GB"/>
              </w:rPr>
              <w:t xml:space="preserve">| </w:t>
            </w:r>
            <w:r w:rsidRPr="004048D3">
              <w:rPr>
                <w:rFonts w:asciiTheme="minorHAnsi" w:hAnsiTheme="minorHAnsi" w:cstheme="minorHAnsi"/>
                <w:sz w:val="22"/>
                <w:szCs w:val="22"/>
                <w:lang w:val="en-GB"/>
              </w:rPr>
              <w:t>9901259169</w:t>
            </w:r>
          </w:p>
          <w:p w14:paraId="4F68255E" w14:textId="77777777" w:rsidR="007B09BB" w:rsidRPr="004048D3" w:rsidRDefault="00EF52FF" w:rsidP="00BF3025">
            <w:pPr>
              <w:autoSpaceDE w:val="0"/>
              <w:autoSpaceDN w:val="0"/>
              <w:spacing w:line="276" w:lineRule="auto"/>
              <w:jc w:val="both"/>
              <w:rPr>
                <w:rFonts w:asciiTheme="minorHAnsi" w:eastAsia="Calibri" w:hAnsiTheme="minorHAnsi" w:cstheme="minorHAnsi"/>
                <w:color w:val="000000"/>
                <w:sz w:val="22"/>
                <w:szCs w:val="22"/>
                <w:lang w:val="en-GB"/>
              </w:rPr>
            </w:pPr>
            <w:hyperlink r:id="rId8" w:history="1">
              <w:r w:rsidR="007B09BB" w:rsidRPr="004048D3">
                <w:rPr>
                  <w:rStyle w:val="Hyperlink"/>
                  <w:rFonts w:asciiTheme="minorHAnsi" w:hAnsiTheme="minorHAnsi" w:cstheme="minorHAnsi"/>
                  <w:sz w:val="22"/>
                  <w:szCs w:val="22"/>
                  <w:lang w:val="en-GB"/>
                </w:rPr>
                <w:t>Upender.singh@acma.in</w:t>
              </w:r>
            </w:hyperlink>
            <w:r w:rsidR="007B09BB" w:rsidRPr="004048D3">
              <w:rPr>
                <w:rFonts w:asciiTheme="minorHAnsi" w:hAnsiTheme="minorHAnsi" w:cstheme="minorHAnsi"/>
                <w:sz w:val="22"/>
                <w:szCs w:val="22"/>
                <w:lang w:val="en-GB"/>
              </w:rPr>
              <w:t xml:space="preserve"> </w:t>
            </w:r>
          </w:p>
        </w:tc>
        <w:tc>
          <w:tcPr>
            <w:tcW w:w="6995" w:type="dxa"/>
            <w:tcMar>
              <w:top w:w="0" w:type="dxa"/>
              <w:left w:w="108" w:type="dxa"/>
              <w:bottom w:w="0" w:type="dxa"/>
              <w:right w:w="108" w:type="dxa"/>
            </w:tcMar>
            <w:hideMark/>
          </w:tcPr>
          <w:p w14:paraId="696E56CC" w14:textId="77777777" w:rsidR="007B09BB" w:rsidRPr="004048D3" w:rsidRDefault="007B09BB" w:rsidP="00BF3025">
            <w:pPr>
              <w:spacing w:line="276" w:lineRule="auto"/>
              <w:jc w:val="both"/>
              <w:rPr>
                <w:rFonts w:asciiTheme="minorHAnsi" w:eastAsia="Calibri" w:hAnsiTheme="minorHAnsi" w:cstheme="minorHAnsi"/>
                <w:b/>
                <w:bCs/>
                <w:color w:val="000000"/>
                <w:sz w:val="22"/>
                <w:szCs w:val="22"/>
                <w:lang w:val="en-GB"/>
              </w:rPr>
            </w:pPr>
            <w:r w:rsidRPr="004048D3">
              <w:rPr>
                <w:rFonts w:asciiTheme="minorHAnsi" w:hAnsiTheme="minorHAnsi" w:cstheme="minorHAnsi"/>
                <w:b/>
                <w:bCs/>
                <w:sz w:val="22"/>
                <w:szCs w:val="22"/>
                <w:lang w:val="en-GB"/>
              </w:rPr>
              <w:t>Archetype</w:t>
            </w:r>
          </w:p>
          <w:p w14:paraId="4904AD2C" w14:textId="77777777" w:rsidR="007B09BB" w:rsidRPr="004048D3" w:rsidRDefault="007B09BB" w:rsidP="00BF3025">
            <w:pPr>
              <w:pStyle w:val="MediumGrid21"/>
              <w:spacing w:line="276" w:lineRule="auto"/>
              <w:jc w:val="both"/>
              <w:rPr>
                <w:rFonts w:asciiTheme="minorHAnsi" w:eastAsia="Calibri" w:hAnsiTheme="minorHAnsi" w:cstheme="minorHAnsi"/>
                <w:color w:val="000000"/>
                <w:lang w:val="en-GB"/>
              </w:rPr>
            </w:pPr>
            <w:proofErr w:type="spellStart"/>
            <w:r w:rsidRPr="004048D3">
              <w:rPr>
                <w:rFonts w:asciiTheme="minorHAnsi" w:eastAsia="Calibri" w:hAnsiTheme="minorHAnsi" w:cstheme="minorHAnsi"/>
                <w:color w:val="000000"/>
                <w:lang w:val="en-GB"/>
              </w:rPr>
              <w:t>Laveena</w:t>
            </w:r>
            <w:proofErr w:type="spellEnd"/>
            <w:r w:rsidRPr="004048D3">
              <w:rPr>
                <w:rFonts w:asciiTheme="minorHAnsi" w:eastAsia="Calibri" w:hAnsiTheme="minorHAnsi" w:cstheme="minorHAnsi"/>
                <w:color w:val="000000"/>
                <w:lang w:val="en-GB"/>
              </w:rPr>
              <w:t xml:space="preserve"> Vohra| 9711682237| </w:t>
            </w:r>
            <w:hyperlink r:id="rId9" w:history="1">
              <w:r w:rsidRPr="004048D3">
                <w:rPr>
                  <w:rStyle w:val="Hyperlink"/>
                  <w:rFonts w:asciiTheme="minorHAnsi" w:eastAsia="Calibri" w:hAnsiTheme="minorHAnsi" w:cstheme="minorHAnsi"/>
                  <w:lang w:val="en-GB"/>
                </w:rPr>
                <w:t>Laveena.vohra@archetype.co</w:t>
              </w:r>
            </w:hyperlink>
            <w:r w:rsidRPr="004048D3">
              <w:rPr>
                <w:rFonts w:asciiTheme="minorHAnsi" w:eastAsia="Calibri" w:hAnsiTheme="minorHAnsi" w:cstheme="minorHAnsi"/>
                <w:color w:val="000000"/>
                <w:lang w:val="en-GB"/>
              </w:rPr>
              <w:t xml:space="preserve"> </w:t>
            </w:r>
          </w:p>
          <w:p w14:paraId="53743B63" w14:textId="6674AEFE" w:rsidR="007B09BB" w:rsidRPr="004048D3" w:rsidRDefault="007B09BB" w:rsidP="00BF3025">
            <w:pPr>
              <w:pStyle w:val="MediumGrid21"/>
              <w:spacing w:line="276" w:lineRule="auto"/>
              <w:rPr>
                <w:rFonts w:asciiTheme="minorHAnsi" w:eastAsia="Calibri" w:hAnsiTheme="minorHAnsi" w:cstheme="minorHAnsi"/>
                <w:color w:val="000000"/>
                <w:lang w:val="en-GB"/>
              </w:rPr>
            </w:pPr>
            <w:proofErr w:type="spellStart"/>
            <w:r w:rsidRPr="004048D3">
              <w:rPr>
                <w:rFonts w:asciiTheme="minorHAnsi" w:eastAsia="Calibri" w:hAnsiTheme="minorHAnsi" w:cstheme="minorHAnsi"/>
                <w:color w:val="000000"/>
                <w:lang w:val="en-GB"/>
              </w:rPr>
              <w:t>Swetank</w:t>
            </w:r>
            <w:proofErr w:type="spellEnd"/>
            <w:r w:rsidRPr="004048D3">
              <w:rPr>
                <w:rFonts w:asciiTheme="minorHAnsi" w:eastAsia="Calibri" w:hAnsiTheme="minorHAnsi" w:cstheme="minorHAnsi"/>
                <w:color w:val="000000"/>
                <w:lang w:val="en-GB"/>
              </w:rPr>
              <w:t xml:space="preserve"> Kumar</w:t>
            </w:r>
            <w:r w:rsidR="00BA7BF7">
              <w:rPr>
                <w:rFonts w:asciiTheme="minorHAnsi" w:eastAsia="Calibri" w:hAnsiTheme="minorHAnsi" w:cstheme="minorHAnsi"/>
                <w:color w:val="000000"/>
                <w:lang w:val="en-GB"/>
              </w:rPr>
              <w:t xml:space="preserve"> |</w:t>
            </w:r>
            <w:r w:rsidR="00325488">
              <w:rPr>
                <w:rFonts w:asciiTheme="minorHAnsi" w:eastAsia="Calibri" w:hAnsiTheme="minorHAnsi" w:cstheme="minorHAnsi"/>
                <w:color w:val="000000"/>
                <w:lang w:val="en-GB"/>
              </w:rPr>
              <w:t xml:space="preserve"> </w:t>
            </w:r>
            <w:r w:rsidRPr="00BA7BF7">
              <w:rPr>
                <w:rFonts w:asciiTheme="minorHAnsi" w:eastAsia="Calibri" w:hAnsiTheme="minorHAnsi" w:cstheme="minorHAnsi"/>
                <w:color w:val="000000"/>
                <w:lang w:val="en-GB"/>
              </w:rPr>
              <w:t>9818564004</w:t>
            </w:r>
            <w:r w:rsidRPr="004048D3">
              <w:rPr>
                <w:rFonts w:asciiTheme="minorHAnsi" w:hAnsiTheme="minorHAnsi" w:cstheme="minorHAnsi"/>
                <w:color w:val="292B2F"/>
                <w:lang w:val="en-GB" w:eastAsia="en-IN"/>
              </w:rPr>
              <w:t xml:space="preserve"> </w:t>
            </w:r>
            <w:r w:rsidRPr="004048D3">
              <w:rPr>
                <w:rFonts w:asciiTheme="minorHAnsi" w:eastAsia="Calibri" w:hAnsiTheme="minorHAnsi" w:cstheme="minorHAnsi"/>
                <w:color w:val="000000"/>
                <w:lang w:val="en-GB"/>
              </w:rPr>
              <w:t>|</w:t>
            </w:r>
            <w:hyperlink r:id="rId10" w:history="1">
              <w:r w:rsidR="00325488" w:rsidRPr="00617729">
                <w:rPr>
                  <w:rStyle w:val="Hyperlink"/>
                  <w:rFonts w:asciiTheme="minorHAnsi" w:eastAsia="Calibri" w:hAnsiTheme="minorHAnsi" w:cstheme="minorHAnsi"/>
                  <w:lang w:val="en-GB"/>
                </w:rPr>
                <w:t>Swetank.kumar@archetype.co</w:t>
              </w:r>
            </w:hyperlink>
            <w:r w:rsidRPr="004048D3">
              <w:rPr>
                <w:rFonts w:asciiTheme="minorHAnsi" w:eastAsia="Calibri" w:hAnsiTheme="minorHAnsi" w:cstheme="minorHAnsi"/>
                <w:color w:val="000000"/>
                <w:lang w:val="en-GB"/>
              </w:rPr>
              <w:t xml:space="preserve"> </w:t>
            </w:r>
          </w:p>
        </w:tc>
      </w:tr>
    </w:tbl>
    <w:p w14:paraId="613F2A93" w14:textId="77777777" w:rsidR="00803D1D" w:rsidRPr="004048D3" w:rsidRDefault="00803D1D" w:rsidP="007B09BB">
      <w:pPr>
        <w:jc w:val="both"/>
        <w:rPr>
          <w:rFonts w:asciiTheme="minorHAnsi" w:hAnsiTheme="minorHAnsi" w:cs="Arial"/>
          <w:sz w:val="22"/>
          <w:szCs w:val="22"/>
          <w:lang w:val="en-GB"/>
        </w:rPr>
      </w:pPr>
    </w:p>
    <w:sectPr w:rsidR="00803D1D" w:rsidRPr="004048D3" w:rsidSect="00EE521D">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BB73" w14:textId="77777777" w:rsidR="00EF52FF" w:rsidRDefault="00EF52FF" w:rsidP="00E275E2">
      <w:r>
        <w:separator/>
      </w:r>
    </w:p>
  </w:endnote>
  <w:endnote w:type="continuationSeparator" w:id="0">
    <w:p w14:paraId="6DA242E7" w14:textId="77777777" w:rsidR="00EF52FF" w:rsidRDefault="00EF52FF" w:rsidP="00E2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AE01" w14:textId="77777777" w:rsidR="0022275F" w:rsidRDefault="0022275F" w:rsidP="00A268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C93827" w14:textId="77777777" w:rsidR="0022275F" w:rsidRDefault="0022275F" w:rsidP="00CE63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40DD" w14:textId="77777777" w:rsidR="0022275F" w:rsidRPr="00CE638E" w:rsidRDefault="0022275F" w:rsidP="00CE638E">
    <w:pPr>
      <w:pStyle w:val="Footer"/>
      <w:framePr w:wrap="around" w:vAnchor="text" w:hAnchor="page" w:x="10621" w:y="54"/>
      <w:rPr>
        <w:rStyle w:val="PageNumber"/>
        <w:rFonts w:ascii="Arial" w:hAnsi="Arial" w:cs="Arial"/>
      </w:rPr>
    </w:pPr>
    <w:r w:rsidRPr="00CE638E">
      <w:rPr>
        <w:rStyle w:val="PageNumber"/>
        <w:rFonts w:ascii="Arial" w:hAnsi="Arial" w:cs="Arial"/>
      </w:rPr>
      <w:fldChar w:fldCharType="begin"/>
    </w:r>
    <w:r w:rsidRPr="00CE638E">
      <w:rPr>
        <w:rStyle w:val="PageNumber"/>
        <w:rFonts w:ascii="Arial" w:hAnsi="Arial" w:cs="Arial"/>
      </w:rPr>
      <w:instrText xml:space="preserve">PAGE  </w:instrText>
    </w:r>
    <w:r w:rsidRPr="00CE638E">
      <w:rPr>
        <w:rStyle w:val="PageNumber"/>
        <w:rFonts w:ascii="Arial" w:hAnsi="Arial" w:cs="Arial"/>
      </w:rPr>
      <w:fldChar w:fldCharType="separate"/>
    </w:r>
    <w:r w:rsidR="00684F45">
      <w:rPr>
        <w:rStyle w:val="PageNumber"/>
        <w:rFonts w:ascii="Arial" w:hAnsi="Arial" w:cs="Arial"/>
        <w:noProof/>
      </w:rPr>
      <w:t>3</w:t>
    </w:r>
    <w:r w:rsidRPr="00CE638E">
      <w:rPr>
        <w:rStyle w:val="PageNumber"/>
        <w:rFonts w:ascii="Arial" w:hAnsi="Arial" w:cs="Arial"/>
      </w:rPr>
      <w:fldChar w:fldCharType="end"/>
    </w:r>
  </w:p>
  <w:p w14:paraId="24100FE4" w14:textId="77777777" w:rsidR="0022275F" w:rsidRDefault="0022275F" w:rsidP="00CE63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792E9" w14:textId="77777777" w:rsidR="00EF52FF" w:rsidRDefault="00EF52FF" w:rsidP="00E275E2">
      <w:r>
        <w:separator/>
      </w:r>
    </w:p>
  </w:footnote>
  <w:footnote w:type="continuationSeparator" w:id="0">
    <w:p w14:paraId="13BB40CE" w14:textId="77777777" w:rsidR="00EF52FF" w:rsidRDefault="00EF52FF" w:rsidP="00E27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5D3A"/>
    <w:multiLevelType w:val="hybridMultilevel"/>
    <w:tmpl w:val="7FEE4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92BEF"/>
    <w:multiLevelType w:val="hybridMultilevel"/>
    <w:tmpl w:val="3368A440"/>
    <w:lvl w:ilvl="0" w:tplc="CD12B3FC">
      <w:start w:val="1"/>
      <w:numFmt w:val="bullet"/>
      <w:lvlText w:val=""/>
      <w:lvlJc w:val="left"/>
      <w:pPr>
        <w:tabs>
          <w:tab w:val="num" w:pos="360"/>
        </w:tabs>
        <w:ind w:left="360" w:hanging="360"/>
      </w:pPr>
      <w:rPr>
        <w:rFonts w:ascii="Wingdings" w:hAnsi="Wingdings" w:hint="default"/>
      </w:rPr>
    </w:lvl>
    <w:lvl w:ilvl="1" w:tplc="4C5E2526" w:tentative="1">
      <w:start w:val="1"/>
      <w:numFmt w:val="bullet"/>
      <w:lvlText w:val=""/>
      <w:lvlJc w:val="left"/>
      <w:pPr>
        <w:tabs>
          <w:tab w:val="num" w:pos="1080"/>
        </w:tabs>
        <w:ind w:left="1080" w:hanging="360"/>
      </w:pPr>
      <w:rPr>
        <w:rFonts w:ascii="Wingdings" w:hAnsi="Wingdings" w:hint="default"/>
      </w:rPr>
    </w:lvl>
    <w:lvl w:ilvl="2" w:tplc="9DA8E3A2" w:tentative="1">
      <w:start w:val="1"/>
      <w:numFmt w:val="bullet"/>
      <w:lvlText w:val=""/>
      <w:lvlJc w:val="left"/>
      <w:pPr>
        <w:tabs>
          <w:tab w:val="num" w:pos="1800"/>
        </w:tabs>
        <w:ind w:left="1800" w:hanging="360"/>
      </w:pPr>
      <w:rPr>
        <w:rFonts w:ascii="Wingdings" w:hAnsi="Wingdings" w:hint="default"/>
      </w:rPr>
    </w:lvl>
    <w:lvl w:ilvl="3" w:tplc="3A368C70" w:tentative="1">
      <w:start w:val="1"/>
      <w:numFmt w:val="bullet"/>
      <w:lvlText w:val=""/>
      <w:lvlJc w:val="left"/>
      <w:pPr>
        <w:tabs>
          <w:tab w:val="num" w:pos="2520"/>
        </w:tabs>
        <w:ind w:left="2520" w:hanging="360"/>
      </w:pPr>
      <w:rPr>
        <w:rFonts w:ascii="Wingdings" w:hAnsi="Wingdings" w:hint="default"/>
      </w:rPr>
    </w:lvl>
    <w:lvl w:ilvl="4" w:tplc="393E79F6" w:tentative="1">
      <w:start w:val="1"/>
      <w:numFmt w:val="bullet"/>
      <w:lvlText w:val=""/>
      <w:lvlJc w:val="left"/>
      <w:pPr>
        <w:tabs>
          <w:tab w:val="num" w:pos="3240"/>
        </w:tabs>
        <w:ind w:left="3240" w:hanging="360"/>
      </w:pPr>
      <w:rPr>
        <w:rFonts w:ascii="Wingdings" w:hAnsi="Wingdings" w:hint="default"/>
      </w:rPr>
    </w:lvl>
    <w:lvl w:ilvl="5" w:tplc="75301956" w:tentative="1">
      <w:start w:val="1"/>
      <w:numFmt w:val="bullet"/>
      <w:lvlText w:val=""/>
      <w:lvlJc w:val="left"/>
      <w:pPr>
        <w:tabs>
          <w:tab w:val="num" w:pos="3960"/>
        </w:tabs>
        <w:ind w:left="3960" w:hanging="360"/>
      </w:pPr>
      <w:rPr>
        <w:rFonts w:ascii="Wingdings" w:hAnsi="Wingdings" w:hint="default"/>
      </w:rPr>
    </w:lvl>
    <w:lvl w:ilvl="6" w:tplc="7666A420" w:tentative="1">
      <w:start w:val="1"/>
      <w:numFmt w:val="bullet"/>
      <w:lvlText w:val=""/>
      <w:lvlJc w:val="left"/>
      <w:pPr>
        <w:tabs>
          <w:tab w:val="num" w:pos="4680"/>
        </w:tabs>
        <w:ind w:left="4680" w:hanging="360"/>
      </w:pPr>
      <w:rPr>
        <w:rFonts w:ascii="Wingdings" w:hAnsi="Wingdings" w:hint="default"/>
      </w:rPr>
    </w:lvl>
    <w:lvl w:ilvl="7" w:tplc="F86AB320" w:tentative="1">
      <w:start w:val="1"/>
      <w:numFmt w:val="bullet"/>
      <w:lvlText w:val=""/>
      <w:lvlJc w:val="left"/>
      <w:pPr>
        <w:tabs>
          <w:tab w:val="num" w:pos="5400"/>
        </w:tabs>
        <w:ind w:left="5400" w:hanging="360"/>
      </w:pPr>
      <w:rPr>
        <w:rFonts w:ascii="Wingdings" w:hAnsi="Wingdings" w:hint="default"/>
      </w:rPr>
    </w:lvl>
    <w:lvl w:ilvl="8" w:tplc="447CBBD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21004C"/>
    <w:multiLevelType w:val="hybridMultilevel"/>
    <w:tmpl w:val="8E60867C"/>
    <w:lvl w:ilvl="0" w:tplc="1034FAB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6D5DB7"/>
    <w:multiLevelType w:val="hybridMultilevel"/>
    <w:tmpl w:val="DB981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E71518"/>
    <w:multiLevelType w:val="hybridMultilevel"/>
    <w:tmpl w:val="C5106BCC"/>
    <w:lvl w:ilvl="0" w:tplc="11FA0DB0">
      <w:start w:val="1"/>
      <w:numFmt w:val="bullet"/>
      <w:lvlText w:val=""/>
      <w:lvlJc w:val="left"/>
      <w:pPr>
        <w:tabs>
          <w:tab w:val="num" w:pos="360"/>
        </w:tabs>
        <w:ind w:left="360" w:hanging="360"/>
      </w:pPr>
      <w:rPr>
        <w:rFonts w:ascii="Wingdings" w:hAnsi="Wingdings" w:hint="default"/>
      </w:rPr>
    </w:lvl>
    <w:lvl w:ilvl="1" w:tplc="7EB4365E" w:tentative="1">
      <w:start w:val="1"/>
      <w:numFmt w:val="bullet"/>
      <w:lvlText w:val=""/>
      <w:lvlJc w:val="left"/>
      <w:pPr>
        <w:tabs>
          <w:tab w:val="num" w:pos="1080"/>
        </w:tabs>
        <w:ind w:left="1080" w:hanging="360"/>
      </w:pPr>
      <w:rPr>
        <w:rFonts w:ascii="Wingdings" w:hAnsi="Wingdings" w:hint="default"/>
      </w:rPr>
    </w:lvl>
    <w:lvl w:ilvl="2" w:tplc="FBF8DFAC" w:tentative="1">
      <w:start w:val="1"/>
      <w:numFmt w:val="bullet"/>
      <w:lvlText w:val=""/>
      <w:lvlJc w:val="left"/>
      <w:pPr>
        <w:tabs>
          <w:tab w:val="num" w:pos="1800"/>
        </w:tabs>
        <w:ind w:left="1800" w:hanging="360"/>
      </w:pPr>
      <w:rPr>
        <w:rFonts w:ascii="Wingdings" w:hAnsi="Wingdings" w:hint="default"/>
      </w:rPr>
    </w:lvl>
    <w:lvl w:ilvl="3" w:tplc="68B0AC5E" w:tentative="1">
      <w:start w:val="1"/>
      <w:numFmt w:val="bullet"/>
      <w:lvlText w:val=""/>
      <w:lvlJc w:val="left"/>
      <w:pPr>
        <w:tabs>
          <w:tab w:val="num" w:pos="2520"/>
        </w:tabs>
        <w:ind w:left="2520" w:hanging="360"/>
      </w:pPr>
      <w:rPr>
        <w:rFonts w:ascii="Wingdings" w:hAnsi="Wingdings" w:hint="default"/>
      </w:rPr>
    </w:lvl>
    <w:lvl w:ilvl="4" w:tplc="048E25A4" w:tentative="1">
      <w:start w:val="1"/>
      <w:numFmt w:val="bullet"/>
      <w:lvlText w:val=""/>
      <w:lvlJc w:val="left"/>
      <w:pPr>
        <w:tabs>
          <w:tab w:val="num" w:pos="3240"/>
        </w:tabs>
        <w:ind w:left="3240" w:hanging="360"/>
      </w:pPr>
      <w:rPr>
        <w:rFonts w:ascii="Wingdings" w:hAnsi="Wingdings" w:hint="default"/>
      </w:rPr>
    </w:lvl>
    <w:lvl w:ilvl="5" w:tplc="5664C664" w:tentative="1">
      <w:start w:val="1"/>
      <w:numFmt w:val="bullet"/>
      <w:lvlText w:val=""/>
      <w:lvlJc w:val="left"/>
      <w:pPr>
        <w:tabs>
          <w:tab w:val="num" w:pos="3960"/>
        </w:tabs>
        <w:ind w:left="3960" w:hanging="360"/>
      </w:pPr>
      <w:rPr>
        <w:rFonts w:ascii="Wingdings" w:hAnsi="Wingdings" w:hint="default"/>
      </w:rPr>
    </w:lvl>
    <w:lvl w:ilvl="6" w:tplc="8348C82C" w:tentative="1">
      <w:start w:val="1"/>
      <w:numFmt w:val="bullet"/>
      <w:lvlText w:val=""/>
      <w:lvlJc w:val="left"/>
      <w:pPr>
        <w:tabs>
          <w:tab w:val="num" w:pos="4680"/>
        </w:tabs>
        <w:ind w:left="4680" w:hanging="360"/>
      </w:pPr>
      <w:rPr>
        <w:rFonts w:ascii="Wingdings" w:hAnsi="Wingdings" w:hint="default"/>
      </w:rPr>
    </w:lvl>
    <w:lvl w:ilvl="7" w:tplc="C2502554" w:tentative="1">
      <w:start w:val="1"/>
      <w:numFmt w:val="bullet"/>
      <w:lvlText w:val=""/>
      <w:lvlJc w:val="left"/>
      <w:pPr>
        <w:tabs>
          <w:tab w:val="num" w:pos="5400"/>
        </w:tabs>
        <w:ind w:left="5400" w:hanging="360"/>
      </w:pPr>
      <w:rPr>
        <w:rFonts w:ascii="Wingdings" w:hAnsi="Wingdings" w:hint="default"/>
      </w:rPr>
    </w:lvl>
    <w:lvl w:ilvl="8" w:tplc="6D70DB26"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F95D94"/>
    <w:multiLevelType w:val="hybridMultilevel"/>
    <w:tmpl w:val="273C9860"/>
    <w:lvl w:ilvl="0" w:tplc="557E3C14">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94944C5"/>
    <w:multiLevelType w:val="hybridMultilevel"/>
    <w:tmpl w:val="ED7AF590"/>
    <w:lvl w:ilvl="0" w:tplc="F020AF8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D05A6"/>
    <w:multiLevelType w:val="hybridMultilevel"/>
    <w:tmpl w:val="D77A0EDC"/>
    <w:lvl w:ilvl="0" w:tplc="1034FAB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837749"/>
    <w:multiLevelType w:val="hybridMultilevel"/>
    <w:tmpl w:val="1E7E16D4"/>
    <w:lvl w:ilvl="0" w:tplc="F01630E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2CA1C11"/>
    <w:multiLevelType w:val="hybridMultilevel"/>
    <w:tmpl w:val="C09E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B50BD"/>
    <w:multiLevelType w:val="hybridMultilevel"/>
    <w:tmpl w:val="61080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4"/>
  </w:num>
  <w:num w:numId="5">
    <w:abstractNumId w:val="1"/>
  </w:num>
  <w:num w:numId="6">
    <w:abstractNumId w:val="2"/>
  </w:num>
  <w:num w:numId="7">
    <w:abstractNumId w:val="6"/>
  </w:num>
  <w:num w:numId="8">
    <w:abstractNumId w:val="7"/>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yMzA2tjQyMrK0MDVR0lEKTi0uzszPAykwqQUAQ8COmCwAAAA="/>
  </w:docVars>
  <w:rsids>
    <w:rsidRoot w:val="00A02DB2"/>
    <w:rsid w:val="00002301"/>
    <w:rsid w:val="00016EE2"/>
    <w:rsid w:val="00030233"/>
    <w:rsid w:val="00040B80"/>
    <w:rsid w:val="0005280E"/>
    <w:rsid w:val="00066153"/>
    <w:rsid w:val="00076A86"/>
    <w:rsid w:val="000832B4"/>
    <w:rsid w:val="000A6962"/>
    <w:rsid w:val="000B647E"/>
    <w:rsid w:val="000B7849"/>
    <w:rsid w:val="000C2CAF"/>
    <w:rsid w:val="000E282F"/>
    <w:rsid w:val="000E70AA"/>
    <w:rsid w:val="000F5257"/>
    <w:rsid w:val="000F57DB"/>
    <w:rsid w:val="001000C2"/>
    <w:rsid w:val="001000E5"/>
    <w:rsid w:val="001049A7"/>
    <w:rsid w:val="0010634F"/>
    <w:rsid w:val="001176F9"/>
    <w:rsid w:val="0013401C"/>
    <w:rsid w:val="001548DD"/>
    <w:rsid w:val="00163968"/>
    <w:rsid w:val="001728DA"/>
    <w:rsid w:val="00184B67"/>
    <w:rsid w:val="001971A9"/>
    <w:rsid w:val="001B1686"/>
    <w:rsid w:val="001C5C2F"/>
    <w:rsid w:val="001C7993"/>
    <w:rsid w:val="001E131F"/>
    <w:rsid w:val="001E276E"/>
    <w:rsid w:val="001F0E97"/>
    <w:rsid w:val="001F16CF"/>
    <w:rsid w:val="00203291"/>
    <w:rsid w:val="0020699A"/>
    <w:rsid w:val="00207AC1"/>
    <w:rsid w:val="002141AF"/>
    <w:rsid w:val="0022275F"/>
    <w:rsid w:val="002248C8"/>
    <w:rsid w:val="00240DF0"/>
    <w:rsid w:val="0024525B"/>
    <w:rsid w:val="00246CDD"/>
    <w:rsid w:val="00251252"/>
    <w:rsid w:val="00255D00"/>
    <w:rsid w:val="002708D0"/>
    <w:rsid w:val="002802B6"/>
    <w:rsid w:val="00284408"/>
    <w:rsid w:val="0028707A"/>
    <w:rsid w:val="0029072C"/>
    <w:rsid w:val="00292D49"/>
    <w:rsid w:val="00295103"/>
    <w:rsid w:val="002A707D"/>
    <w:rsid w:val="002E0640"/>
    <w:rsid w:val="002E7F6C"/>
    <w:rsid w:val="0031420B"/>
    <w:rsid w:val="00325488"/>
    <w:rsid w:val="00340962"/>
    <w:rsid w:val="0034510C"/>
    <w:rsid w:val="00347898"/>
    <w:rsid w:val="00351BF1"/>
    <w:rsid w:val="00366009"/>
    <w:rsid w:val="00376374"/>
    <w:rsid w:val="00385903"/>
    <w:rsid w:val="003A3995"/>
    <w:rsid w:val="003B1ABC"/>
    <w:rsid w:val="003D41BE"/>
    <w:rsid w:val="003E0889"/>
    <w:rsid w:val="003E4B84"/>
    <w:rsid w:val="003E5FA7"/>
    <w:rsid w:val="00400CDB"/>
    <w:rsid w:val="00402555"/>
    <w:rsid w:val="00404014"/>
    <w:rsid w:val="004048D3"/>
    <w:rsid w:val="00420904"/>
    <w:rsid w:val="00423BD3"/>
    <w:rsid w:val="00427AF9"/>
    <w:rsid w:val="004303CC"/>
    <w:rsid w:val="00444F88"/>
    <w:rsid w:val="00480026"/>
    <w:rsid w:val="00483D31"/>
    <w:rsid w:val="004A0785"/>
    <w:rsid w:val="004A4180"/>
    <w:rsid w:val="004A5650"/>
    <w:rsid w:val="004A79D5"/>
    <w:rsid w:val="004C0876"/>
    <w:rsid w:val="004C39B4"/>
    <w:rsid w:val="004C46CA"/>
    <w:rsid w:val="004D6AE6"/>
    <w:rsid w:val="004E08A8"/>
    <w:rsid w:val="004E46FD"/>
    <w:rsid w:val="004F774C"/>
    <w:rsid w:val="004F7C15"/>
    <w:rsid w:val="005152B8"/>
    <w:rsid w:val="005165BB"/>
    <w:rsid w:val="00516E9E"/>
    <w:rsid w:val="005324FC"/>
    <w:rsid w:val="00535AE2"/>
    <w:rsid w:val="00537327"/>
    <w:rsid w:val="0054044D"/>
    <w:rsid w:val="0055136C"/>
    <w:rsid w:val="00552121"/>
    <w:rsid w:val="00561470"/>
    <w:rsid w:val="0057268C"/>
    <w:rsid w:val="0057440D"/>
    <w:rsid w:val="005806B1"/>
    <w:rsid w:val="00580D0A"/>
    <w:rsid w:val="00591673"/>
    <w:rsid w:val="0059580A"/>
    <w:rsid w:val="005A328F"/>
    <w:rsid w:val="005A4AA7"/>
    <w:rsid w:val="005B013B"/>
    <w:rsid w:val="005B55D5"/>
    <w:rsid w:val="005B7A6F"/>
    <w:rsid w:val="005C1996"/>
    <w:rsid w:val="005D1B44"/>
    <w:rsid w:val="005D3BA0"/>
    <w:rsid w:val="005D3EB3"/>
    <w:rsid w:val="005D56D5"/>
    <w:rsid w:val="005D6691"/>
    <w:rsid w:val="005E1C5F"/>
    <w:rsid w:val="005E34DC"/>
    <w:rsid w:val="005E3DF7"/>
    <w:rsid w:val="005E52DE"/>
    <w:rsid w:val="00603497"/>
    <w:rsid w:val="00606599"/>
    <w:rsid w:val="00617CB7"/>
    <w:rsid w:val="006342D6"/>
    <w:rsid w:val="00652914"/>
    <w:rsid w:val="006601F9"/>
    <w:rsid w:val="0066248C"/>
    <w:rsid w:val="00681BBF"/>
    <w:rsid w:val="00684F45"/>
    <w:rsid w:val="00696877"/>
    <w:rsid w:val="006A13FF"/>
    <w:rsid w:val="006A2935"/>
    <w:rsid w:val="006B3B15"/>
    <w:rsid w:val="006C00B2"/>
    <w:rsid w:val="006D4738"/>
    <w:rsid w:val="006F379C"/>
    <w:rsid w:val="00713CA5"/>
    <w:rsid w:val="00714A2F"/>
    <w:rsid w:val="007173A8"/>
    <w:rsid w:val="00723880"/>
    <w:rsid w:val="0073487C"/>
    <w:rsid w:val="00745A09"/>
    <w:rsid w:val="00767B5C"/>
    <w:rsid w:val="007857C3"/>
    <w:rsid w:val="00787EC2"/>
    <w:rsid w:val="007914C0"/>
    <w:rsid w:val="007A4AB2"/>
    <w:rsid w:val="007A6E8F"/>
    <w:rsid w:val="007A75DA"/>
    <w:rsid w:val="007B0406"/>
    <w:rsid w:val="007B09BB"/>
    <w:rsid w:val="007E79FC"/>
    <w:rsid w:val="00803D1D"/>
    <w:rsid w:val="00806EA1"/>
    <w:rsid w:val="00813281"/>
    <w:rsid w:val="008250AC"/>
    <w:rsid w:val="0083472B"/>
    <w:rsid w:val="008441A9"/>
    <w:rsid w:val="008469DC"/>
    <w:rsid w:val="00850930"/>
    <w:rsid w:val="00857563"/>
    <w:rsid w:val="008736D8"/>
    <w:rsid w:val="00873A06"/>
    <w:rsid w:val="00876DBE"/>
    <w:rsid w:val="008850AE"/>
    <w:rsid w:val="00887E6E"/>
    <w:rsid w:val="008A0573"/>
    <w:rsid w:val="008B24CD"/>
    <w:rsid w:val="008B5412"/>
    <w:rsid w:val="008C7278"/>
    <w:rsid w:val="008D1FE1"/>
    <w:rsid w:val="008D2047"/>
    <w:rsid w:val="008D4C02"/>
    <w:rsid w:val="008F1711"/>
    <w:rsid w:val="008F75E8"/>
    <w:rsid w:val="008F77DF"/>
    <w:rsid w:val="009116F6"/>
    <w:rsid w:val="009212EE"/>
    <w:rsid w:val="00922DC3"/>
    <w:rsid w:val="00923643"/>
    <w:rsid w:val="009238E4"/>
    <w:rsid w:val="0093277A"/>
    <w:rsid w:val="00937441"/>
    <w:rsid w:val="00937DC8"/>
    <w:rsid w:val="00947E5C"/>
    <w:rsid w:val="00954E99"/>
    <w:rsid w:val="009605D9"/>
    <w:rsid w:val="00972E2B"/>
    <w:rsid w:val="00975FE3"/>
    <w:rsid w:val="00991F31"/>
    <w:rsid w:val="00992633"/>
    <w:rsid w:val="00993FCB"/>
    <w:rsid w:val="00994F9A"/>
    <w:rsid w:val="009975EB"/>
    <w:rsid w:val="009A7CE1"/>
    <w:rsid w:val="009B2C84"/>
    <w:rsid w:val="009B5302"/>
    <w:rsid w:val="009D031F"/>
    <w:rsid w:val="009E2715"/>
    <w:rsid w:val="009E6A47"/>
    <w:rsid w:val="009F24E0"/>
    <w:rsid w:val="009F7F54"/>
    <w:rsid w:val="00A02DB2"/>
    <w:rsid w:val="00A0557B"/>
    <w:rsid w:val="00A2351F"/>
    <w:rsid w:val="00A25FDA"/>
    <w:rsid w:val="00A2687F"/>
    <w:rsid w:val="00A3190A"/>
    <w:rsid w:val="00A34ABA"/>
    <w:rsid w:val="00A3707C"/>
    <w:rsid w:val="00A461CC"/>
    <w:rsid w:val="00A47E5B"/>
    <w:rsid w:val="00A520CE"/>
    <w:rsid w:val="00A52B93"/>
    <w:rsid w:val="00A71B51"/>
    <w:rsid w:val="00A743DE"/>
    <w:rsid w:val="00A80A5B"/>
    <w:rsid w:val="00A81E26"/>
    <w:rsid w:val="00A81E6F"/>
    <w:rsid w:val="00A85F0C"/>
    <w:rsid w:val="00A96040"/>
    <w:rsid w:val="00AC0189"/>
    <w:rsid w:val="00AC6355"/>
    <w:rsid w:val="00AD1398"/>
    <w:rsid w:val="00AD4154"/>
    <w:rsid w:val="00AD6070"/>
    <w:rsid w:val="00AE7773"/>
    <w:rsid w:val="00AF558E"/>
    <w:rsid w:val="00B10B69"/>
    <w:rsid w:val="00B1282E"/>
    <w:rsid w:val="00B12A71"/>
    <w:rsid w:val="00B130BC"/>
    <w:rsid w:val="00B1533D"/>
    <w:rsid w:val="00B227B2"/>
    <w:rsid w:val="00B44685"/>
    <w:rsid w:val="00B6459F"/>
    <w:rsid w:val="00B65AD1"/>
    <w:rsid w:val="00B66E07"/>
    <w:rsid w:val="00B7744A"/>
    <w:rsid w:val="00B85E5C"/>
    <w:rsid w:val="00B87B12"/>
    <w:rsid w:val="00B96A5E"/>
    <w:rsid w:val="00BA3A05"/>
    <w:rsid w:val="00BA635A"/>
    <w:rsid w:val="00BA64AF"/>
    <w:rsid w:val="00BA6D25"/>
    <w:rsid w:val="00BA7BF7"/>
    <w:rsid w:val="00BA7FDE"/>
    <w:rsid w:val="00BD7ABE"/>
    <w:rsid w:val="00BE1EC3"/>
    <w:rsid w:val="00BE39D8"/>
    <w:rsid w:val="00BE4D30"/>
    <w:rsid w:val="00BF3476"/>
    <w:rsid w:val="00C00376"/>
    <w:rsid w:val="00C021E2"/>
    <w:rsid w:val="00C134E3"/>
    <w:rsid w:val="00C16855"/>
    <w:rsid w:val="00C27D7C"/>
    <w:rsid w:val="00C32016"/>
    <w:rsid w:val="00C35028"/>
    <w:rsid w:val="00C43517"/>
    <w:rsid w:val="00C47D76"/>
    <w:rsid w:val="00C61371"/>
    <w:rsid w:val="00C65E22"/>
    <w:rsid w:val="00C7798A"/>
    <w:rsid w:val="00C930EC"/>
    <w:rsid w:val="00C933D7"/>
    <w:rsid w:val="00C9468B"/>
    <w:rsid w:val="00CA3FFB"/>
    <w:rsid w:val="00CA496E"/>
    <w:rsid w:val="00CB4496"/>
    <w:rsid w:val="00CC3A28"/>
    <w:rsid w:val="00CC4C53"/>
    <w:rsid w:val="00CD1603"/>
    <w:rsid w:val="00CD5D25"/>
    <w:rsid w:val="00CD6BE5"/>
    <w:rsid w:val="00CE57E1"/>
    <w:rsid w:val="00CE638E"/>
    <w:rsid w:val="00CE781C"/>
    <w:rsid w:val="00D00D14"/>
    <w:rsid w:val="00D075DF"/>
    <w:rsid w:val="00D10360"/>
    <w:rsid w:val="00D1274C"/>
    <w:rsid w:val="00D17B33"/>
    <w:rsid w:val="00D2146E"/>
    <w:rsid w:val="00D230D3"/>
    <w:rsid w:val="00D312D6"/>
    <w:rsid w:val="00D47096"/>
    <w:rsid w:val="00D613D6"/>
    <w:rsid w:val="00D617DD"/>
    <w:rsid w:val="00D6416B"/>
    <w:rsid w:val="00D64702"/>
    <w:rsid w:val="00D67A89"/>
    <w:rsid w:val="00D83A42"/>
    <w:rsid w:val="00D865E2"/>
    <w:rsid w:val="00DA2455"/>
    <w:rsid w:val="00DB1333"/>
    <w:rsid w:val="00DB6B57"/>
    <w:rsid w:val="00DB7001"/>
    <w:rsid w:val="00DC6F25"/>
    <w:rsid w:val="00E05B2D"/>
    <w:rsid w:val="00E275E2"/>
    <w:rsid w:val="00E53727"/>
    <w:rsid w:val="00E538C6"/>
    <w:rsid w:val="00E57A9A"/>
    <w:rsid w:val="00E61FD9"/>
    <w:rsid w:val="00E87BB0"/>
    <w:rsid w:val="00E945A9"/>
    <w:rsid w:val="00EC17E6"/>
    <w:rsid w:val="00EE3EC4"/>
    <w:rsid w:val="00EE521D"/>
    <w:rsid w:val="00EF52FF"/>
    <w:rsid w:val="00F01F35"/>
    <w:rsid w:val="00F0283C"/>
    <w:rsid w:val="00F02D78"/>
    <w:rsid w:val="00F12AB2"/>
    <w:rsid w:val="00F461F1"/>
    <w:rsid w:val="00F53AC9"/>
    <w:rsid w:val="00F53CCA"/>
    <w:rsid w:val="00F55543"/>
    <w:rsid w:val="00F858BF"/>
    <w:rsid w:val="00F859FB"/>
    <w:rsid w:val="00F871F2"/>
    <w:rsid w:val="00F92963"/>
    <w:rsid w:val="00FA6196"/>
    <w:rsid w:val="00FA76D9"/>
    <w:rsid w:val="00FB5F59"/>
    <w:rsid w:val="00FC30F0"/>
    <w:rsid w:val="00FE71B5"/>
    <w:rsid w:val="00FF0417"/>
    <w:rsid w:val="00FF0DBA"/>
    <w:rsid w:val="00FF34AC"/>
    <w:rsid w:val="00FF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33BAC"/>
  <w15:docId w15:val="{F5FAFCED-D473-CE41-AECC-D32BD4B8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B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A461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02DB2"/>
    <w:pPr>
      <w:keepNext/>
      <w:spacing w:after="120"/>
      <w:jc w:val="both"/>
      <w:outlineLvl w:val="2"/>
    </w:pPr>
    <w:rPr>
      <w:rFonts w:ascii="Tahoma" w:hAnsi="Tahoma"/>
      <w:b/>
      <w:i/>
      <w:sz w:val="22"/>
    </w:rPr>
  </w:style>
  <w:style w:type="paragraph" w:styleId="Heading4">
    <w:name w:val="heading 4"/>
    <w:basedOn w:val="Normal"/>
    <w:next w:val="Normal"/>
    <w:link w:val="Heading4Char"/>
    <w:uiPriority w:val="9"/>
    <w:unhideWhenUsed/>
    <w:qFormat/>
    <w:rsid w:val="00C65E22"/>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02DB2"/>
    <w:rPr>
      <w:rFonts w:ascii="Tahoma" w:eastAsia="Times New Roman" w:hAnsi="Tahoma" w:cs="Times New Roman"/>
      <w:b/>
      <w:i/>
      <w:szCs w:val="20"/>
    </w:rPr>
  </w:style>
  <w:style w:type="paragraph" w:styleId="Header">
    <w:name w:val="header"/>
    <w:basedOn w:val="Normal"/>
    <w:link w:val="HeaderChar"/>
    <w:rsid w:val="00A02DB2"/>
    <w:pPr>
      <w:tabs>
        <w:tab w:val="center" w:pos="4320"/>
        <w:tab w:val="right" w:pos="8640"/>
      </w:tabs>
    </w:pPr>
  </w:style>
  <w:style w:type="character" w:customStyle="1" w:styleId="HeaderChar">
    <w:name w:val="Header Char"/>
    <w:basedOn w:val="DefaultParagraphFont"/>
    <w:link w:val="Header"/>
    <w:rsid w:val="00A02DB2"/>
    <w:rPr>
      <w:rFonts w:ascii="Times New Roman" w:eastAsia="Times New Roman" w:hAnsi="Times New Roman" w:cs="Times New Roman"/>
      <w:sz w:val="20"/>
      <w:szCs w:val="20"/>
    </w:rPr>
  </w:style>
  <w:style w:type="paragraph" w:styleId="ListParagraph">
    <w:name w:val="List Paragraph"/>
    <w:basedOn w:val="Normal"/>
    <w:uiPriority w:val="34"/>
    <w:qFormat/>
    <w:rsid w:val="00A02DB2"/>
    <w:pPr>
      <w:ind w:left="720"/>
      <w:contextualSpacing/>
    </w:pPr>
  </w:style>
  <w:style w:type="paragraph" w:styleId="BodyText2">
    <w:name w:val="Body Text 2"/>
    <w:basedOn w:val="Normal"/>
    <w:link w:val="BodyText2Char"/>
    <w:semiHidden/>
    <w:rsid w:val="00A02DB2"/>
    <w:pPr>
      <w:jc w:val="both"/>
    </w:pPr>
    <w:rPr>
      <w:rFonts w:ascii="Tahoma" w:hAnsi="Tahoma"/>
      <w:sz w:val="22"/>
    </w:rPr>
  </w:style>
  <w:style w:type="character" w:customStyle="1" w:styleId="BodyText2Char">
    <w:name w:val="Body Text 2 Char"/>
    <w:basedOn w:val="DefaultParagraphFont"/>
    <w:link w:val="BodyText2"/>
    <w:semiHidden/>
    <w:rsid w:val="00A02DB2"/>
    <w:rPr>
      <w:rFonts w:ascii="Tahoma" w:eastAsia="Times New Roman" w:hAnsi="Tahoma" w:cs="Times New Roman"/>
      <w:szCs w:val="20"/>
    </w:rPr>
  </w:style>
  <w:style w:type="character" w:styleId="Hyperlink">
    <w:name w:val="Hyperlink"/>
    <w:uiPriority w:val="99"/>
    <w:rsid w:val="00A02DB2"/>
    <w:rPr>
      <w:color w:val="0000FF"/>
      <w:u w:val="single"/>
    </w:rPr>
  </w:style>
  <w:style w:type="paragraph" w:styleId="BalloonText">
    <w:name w:val="Balloon Text"/>
    <w:basedOn w:val="Normal"/>
    <w:link w:val="BalloonTextChar"/>
    <w:uiPriority w:val="99"/>
    <w:semiHidden/>
    <w:unhideWhenUsed/>
    <w:rsid w:val="00A02DB2"/>
    <w:rPr>
      <w:rFonts w:ascii="Tahoma" w:hAnsi="Tahoma" w:cs="Tahoma"/>
      <w:sz w:val="16"/>
      <w:szCs w:val="16"/>
    </w:rPr>
  </w:style>
  <w:style w:type="character" w:customStyle="1" w:styleId="BalloonTextChar">
    <w:name w:val="Balloon Text Char"/>
    <w:basedOn w:val="DefaultParagraphFont"/>
    <w:link w:val="BalloonText"/>
    <w:uiPriority w:val="99"/>
    <w:semiHidden/>
    <w:rsid w:val="00A02DB2"/>
    <w:rPr>
      <w:rFonts w:ascii="Tahoma" w:eastAsia="Times New Roman" w:hAnsi="Tahoma" w:cs="Tahoma"/>
      <w:sz w:val="16"/>
      <w:szCs w:val="16"/>
    </w:rPr>
  </w:style>
  <w:style w:type="paragraph" w:styleId="Footer">
    <w:name w:val="footer"/>
    <w:basedOn w:val="Normal"/>
    <w:link w:val="FooterChar"/>
    <w:uiPriority w:val="99"/>
    <w:unhideWhenUsed/>
    <w:rsid w:val="00E275E2"/>
    <w:pPr>
      <w:tabs>
        <w:tab w:val="center" w:pos="4680"/>
        <w:tab w:val="right" w:pos="9360"/>
      </w:tabs>
    </w:pPr>
  </w:style>
  <w:style w:type="character" w:customStyle="1" w:styleId="FooterChar">
    <w:name w:val="Footer Char"/>
    <w:basedOn w:val="DefaultParagraphFont"/>
    <w:link w:val="Footer"/>
    <w:uiPriority w:val="99"/>
    <w:rsid w:val="00E275E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E638E"/>
  </w:style>
  <w:style w:type="paragraph" w:customStyle="1" w:styleId="MediumGrid21">
    <w:name w:val="Medium Grid 21"/>
    <w:uiPriority w:val="1"/>
    <w:qFormat/>
    <w:rsid w:val="007B09BB"/>
    <w:pPr>
      <w:spacing w:after="0" w:line="240" w:lineRule="auto"/>
    </w:pPr>
    <w:rPr>
      <w:rFonts w:ascii="Calibri" w:eastAsia="Times New Roman" w:hAnsi="Calibri" w:cs="Times New Roman"/>
    </w:rPr>
  </w:style>
  <w:style w:type="character" w:customStyle="1" w:styleId="Heading4Char">
    <w:name w:val="Heading 4 Char"/>
    <w:basedOn w:val="DefaultParagraphFont"/>
    <w:link w:val="Heading4"/>
    <w:uiPriority w:val="9"/>
    <w:rsid w:val="00C65E22"/>
    <w:rPr>
      <w:rFonts w:asciiTheme="majorHAnsi" w:eastAsiaTheme="majorEastAsia" w:hAnsiTheme="majorHAnsi" w:cstheme="majorBidi"/>
      <w:i/>
      <w:iCs/>
      <w:color w:val="365F91" w:themeColor="accent1" w:themeShade="BF"/>
      <w:lang w:val="en-GB"/>
    </w:rPr>
  </w:style>
  <w:style w:type="paragraph" w:styleId="NoSpacing">
    <w:name w:val="No Spacing"/>
    <w:uiPriority w:val="1"/>
    <w:qFormat/>
    <w:rsid w:val="00C65E22"/>
    <w:pPr>
      <w:spacing w:after="0" w:line="240" w:lineRule="auto"/>
    </w:pPr>
    <w:rPr>
      <w:lang w:val="en-GB"/>
    </w:rPr>
  </w:style>
  <w:style w:type="character" w:styleId="UnresolvedMention">
    <w:name w:val="Unresolved Mention"/>
    <w:basedOn w:val="DefaultParagraphFont"/>
    <w:uiPriority w:val="99"/>
    <w:semiHidden/>
    <w:unhideWhenUsed/>
    <w:rsid w:val="00325488"/>
    <w:rPr>
      <w:color w:val="605E5C"/>
      <w:shd w:val="clear" w:color="auto" w:fill="E1DFDD"/>
    </w:rPr>
  </w:style>
  <w:style w:type="character" w:customStyle="1" w:styleId="Heading2Char">
    <w:name w:val="Heading 2 Char"/>
    <w:basedOn w:val="DefaultParagraphFont"/>
    <w:link w:val="Heading2"/>
    <w:uiPriority w:val="9"/>
    <w:semiHidden/>
    <w:rsid w:val="00A461C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939">
      <w:bodyDiv w:val="1"/>
      <w:marLeft w:val="0"/>
      <w:marRight w:val="0"/>
      <w:marTop w:val="0"/>
      <w:marBottom w:val="0"/>
      <w:divBdr>
        <w:top w:val="none" w:sz="0" w:space="0" w:color="auto"/>
        <w:left w:val="none" w:sz="0" w:space="0" w:color="auto"/>
        <w:bottom w:val="none" w:sz="0" w:space="0" w:color="auto"/>
        <w:right w:val="none" w:sz="0" w:space="0" w:color="auto"/>
      </w:divBdr>
    </w:div>
    <w:div w:id="113836940">
      <w:bodyDiv w:val="1"/>
      <w:marLeft w:val="0"/>
      <w:marRight w:val="0"/>
      <w:marTop w:val="0"/>
      <w:marBottom w:val="0"/>
      <w:divBdr>
        <w:top w:val="none" w:sz="0" w:space="0" w:color="auto"/>
        <w:left w:val="none" w:sz="0" w:space="0" w:color="auto"/>
        <w:bottom w:val="none" w:sz="0" w:space="0" w:color="auto"/>
        <w:right w:val="none" w:sz="0" w:space="0" w:color="auto"/>
      </w:divBdr>
    </w:div>
    <w:div w:id="242423181">
      <w:bodyDiv w:val="1"/>
      <w:marLeft w:val="0"/>
      <w:marRight w:val="0"/>
      <w:marTop w:val="0"/>
      <w:marBottom w:val="0"/>
      <w:divBdr>
        <w:top w:val="none" w:sz="0" w:space="0" w:color="auto"/>
        <w:left w:val="none" w:sz="0" w:space="0" w:color="auto"/>
        <w:bottom w:val="none" w:sz="0" w:space="0" w:color="auto"/>
        <w:right w:val="none" w:sz="0" w:space="0" w:color="auto"/>
      </w:divBdr>
    </w:div>
    <w:div w:id="1108888934">
      <w:bodyDiv w:val="1"/>
      <w:marLeft w:val="0"/>
      <w:marRight w:val="0"/>
      <w:marTop w:val="0"/>
      <w:marBottom w:val="0"/>
      <w:divBdr>
        <w:top w:val="none" w:sz="0" w:space="0" w:color="auto"/>
        <w:left w:val="none" w:sz="0" w:space="0" w:color="auto"/>
        <w:bottom w:val="none" w:sz="0" w:space="0" w:color="auto"/>
        <w:right w:val="none" w:sz="0" w:space="0" w:color="auto"/>
      </w:divBdr>
    </w:div>
    <w:div w:id="1288731112">
      <w:bodyDiv w:val="1"/>
      <w:marLeft w:val="0"/>
      <w:marRight w:val="0"/>
      <w:marTop w:val="0"/>
      <w:marBottom w:val="0"/>
      <w:divBdr>
        <w:top w:val="none" w:sz="0" w:space="0" w:color="auto"/>
        <w:left w:val="none" w:sz="0" w:space="0" w:color="auto"/>
        <w:bottom w:val="none" w:sz="0" w:space="0" w:color="auto"/>
        <w:right w:val="none" w:sz="0" w:space="0" w:color="auto"/>
      </w:divBdr>
    </w:div>
    <w:div w:id="1528519846">
      <w:bodyDiv w:val="1"/>
      <w:marLeft w:val="0"/>
      <w:marRight w:val="0"/>
      <w:marTop w:val="0"/>
      <w:marBottom w:val="0"/>
      <w:divBdr>
        <w:top w:val="none" w:sz="0" w:space="0" w:color="auto"/>
        <w:left w:val="none" w:sz="0" w:space="0" w:color="auto"/>
        <w:bottom w:val="none" w:sz="0" w:space="0" w:color="auto"/>
        <w:right w:val="none" w:sz="0" w:space="0" w:color="auto"/>
      </w:divBdr>
    </w:div>
    <w:div w:id="1532451687">
      <w:bodyDiv w:val="1"/>
      <w:marLeft w:val="0"/>
      <w:marRight w:val="0"/>
      <w:marTop w:val="0"/>
      <w:marBottom w:val="0"/>
      <w:divBdr>
        <w:top w:val="none" w:sz="0" w:space="0" w:color="auto"/>
        <w:left w:val="none" w:sz="0" w:space="0" w:color="auto"/>
        <w:bottom w:val="none" w:sz="0" w:space="0" w:color="auto"/>
        <w:right w:val="none" w:sz="0" w:space="0" w:color="auto"/>
      </w:divBdr>
    </w:div>
    <w:div w:id="1563978923">
      <w:bodyDiv w:val="1"/>
      <w:marLeft w:val="0"/>
      <w:marRight w:val="0"/>
      <w:marTop w:val="0"/>
      <w:marBottom w:val="0"/>
      <w:divBdr>
        <w:top w:val="none" w:sz="0" w:space="0" w:color="auto"/>
        <w:left w:val="none" w:sz="0" w:space="0" w:color="auto"/>
        <w:bottom w:val="none" w:sz="0" w:space="0" w:color="auto"/>
        <w:right w:val="none" w:sz="0" w:space="0" w:color="auto"/>
      </w:divBdr>
    </w:div>
    <w:div w:id="1697583010">
      <w:bodyDiv w:val="1"/>
      <w:marLeft w:val="0"/>
      <w:marRight w:val="0"/>
      <w:marTop w:val="0"/>
      <w:marBottom w:val="0"/>
      <w:divBdr>
        <w:top w:val="none" w:sz="0" w:space="0" w:color="auto"/>
        <w:left w:val="none" w:sz="0" w:space="0" w:color="auto"/>
        <w:bottom w:val="none" w:sz="0" w:space="0" w:color="auto"/>
        <w:right w:val="none" w:sz="0" w:space="0" w:color="auto"/>
      </w:divBdr>
    </w:div>
    <w:div w:id="1767773540">
      <w:bodyDiv w:val="1"/>
      <w:marLeft w:val="0"/>
      <w:marRight w:val="0"/>
      <w:marTop w:val="0"/>
      <w:marBottom w:val="0"/>
      <w:divBdr>
        <w:top w:val="none" w:sz="0" w:space="0" w:color="auto"/>
        <w:left w:val="none" w:sz="0" w:space="0" w:color="auto"/>
        <w:bottom w:val="none" w:sz="0" w:space="0" w:color="auto"/>
        <w:right w:val="none" w:sz="0" w:space="0" w:color="auto"/>
      </w:divBdr>
    </w:div>
    <w:div w:id="1849632898">
      <w:bodyDiv w:val="1"/>
      <w:marLeft w:val="0"/>
      <w:marRight w:val="0"/>
      <w:marTop w:val="0"/>
      <w:marBottom w:val="0"/>
      <w:divBdr>
        <w:top w:val="none" w:sz="0" w:space="0" w:color="auto"/>
        <w:left w:val="none" w:sz="0" w:space="0" w:color="auto"/>
        <w:bottom w:val="none" w:sz="0" w:space="0" w:color="auto"/>
        <w:right w:val="none" w:sz="0" w:space="0" w:color="auto"/>
      </w:divBdr>
    </w:div>
    <w:div w:id="1928801399">
      <w:bodyDiv w:val="1"/>
      <w:marLeft w:val="0"/>
      <w:marRight w:val="0"/>
      <w:marTop w:val="0"/>
      <w:marBottom w:val="0"/>
      <w:divBdr>
        <w:top w:val="none" w:sz="0" w:space="0" w:color="auto"/>
        <w:left w:val="none" w:sz="0" w:space="0" w:color="auto"/>
        <w:bottom w:val="none" w:sz="0" w:space="0" w:color="auto"/>
        <w:right w:val="none" w:sz="0" w:space="0" w:color="auto"/>
      </w:divBdr>
    </w:div>
    <w:div w:id="20543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ender.singh@acma.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wetank.kumar@archetype.co" TargetMode="External"/><Relationship Id="rId4" Type="http://schemas.openxmlformats.org/officeDocument/2006/relationships/webSettings" Target="webSettings.xml"/><Relationship Id="rId9" Type="http://schemas.openxmlformats.org/officeDocument/2006/relationships/hyperlink" Target="mailto:Laveena.vohra@archetype.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Anshika</dc:creator>
  <cp:keywords/>
  <dc:description/>
  <cp:lastModifiedBy>Guest User</cp:lastModifiedBy>
  <cp:revision>2</cp:revision>
  <cp:lastPrinted>2019-12-05T11:10:00Z</cp:lastPrinted>
  <dcterms:created xsi:type="dcterms:W3CDTF">2022-03-17T06:45:00Z</dcterms:created>
  <dcterms:modified xsi:type="dcterms:W3CDTF">2022-03-17T06:45:00Z</dcterms:modified>
</cp:coreProperties>
</file>